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濮阳县商务局</w:t>
      </w:r>
    </w:p>
    <w:p>
      <w:pPr>
        <w:jc w:val="center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关于对2019年电商扶贫资金支持项目的公示</w:t>
      </w:r>
    </w:p>
    <w:p>
      <w:pPr>
        <w:jc w:val="center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（第三批）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根据《濮阳市农村电商扶贫支持办法（试行）》（濮办[2017]55号）、《2017-2018年电商扶贫资金使用实施办法》(濮县办[2017]20号)、《濮阳县商务局2019年电商扶贫实施方案》（濮县商[2019]15号）等文件精神，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/>
        </w:rPr>
        <w:t>我局组织有关人员对2019年电商扶贫资金支持的</w:t>
      </w:r>
      <w:r>
        <w:rPr>
          <w:rFonts w:hint="eastAsia" w:ascii="仿宋" w:hAnsi="仿宋" w:eastAsia="仿宋" w:cs="仿宋"/>
          <w:sz w:val="32"/>
          <w:szCs w:val="32"/>
        </w:rPr>
        <w:t>濮阳市优菜优粮商贸有限公司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物流补贴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濮阳市领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鲜</w:t>
      </w:r>
      <w:r>
        <w:rPr>
          <w:rFonts w:hint="eastAsia" w:ascii="仿宋" w:hAnsi="仿宋" w:eastAsia="仿宋" w:cs="仿宋"/>
          <w:sz w:val="32"/>
          <w:szCs w:val="32"/>
        </w:rPr>
        <w:t>供应链管理有限公司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物流补贴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两个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/>
        </w:rPr>
        <w:t xml:space="preserve">项目进行了评审。现对以上符合支持条件的项目进行公示，公示期为2020年4月23日--2020年4月29日，公示期间接受监督。 </w:t>
      </w:r>
    </w:p>
    <w:p>
      <w:pPr>
        <w:jc w:val="both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spacing w:before="272" w:line="450" w:lineRule="atLeast"/>
        <w:ind w:firstLine="8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</w:rPr>
        <w:t>监督电话：0393—3318008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/>
        </w:rPr>
        <w:t xml:space="preserve">   3211523</w:t>
      </w:r>
    </w:p>
    <w:p>
      <w:pPr>
        <w:spacing w:before="272" w:line="450" w:lineRule="atLeast"/>
        <w:ind w:firstLine="800"/>
        <w:jc w:val="left"/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color="auto" w:fill="FFFFFF"/>
          <w:lang w:val="en-US" w:eastAsia="zh-CN"/>
        </w:rPr>
        <w:t>邮    箱：pyxdsbgs@163.com</w:t>
      </w:r>
    </w:p>
    <w:p>
      <w:pPr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2"/>
        <w:tblW w:w="1317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044"/>
        <w:gridCol w:w="4860"/>
        <w:gridCol w:w="32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5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项目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依据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数额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5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濮阳市领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鲜公司物流补贴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 濮办[2017]55号   第二章第九条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濮县办[2017]20号   第三项第五条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濮县商[2019]15号   第三项第三条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300000.00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5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濮阳市优菜优粮公司物流补贴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 xml:space="preserve">  濮办[2017]55号   第二章第九条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濮县办[2017]20号   第三项第五条</w:t>
            </w:r>
          </w:p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  <w:t>濮县商[2019]15号   第三项第三条</w:t>
            </w: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16677.00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8" w:hRule="atLeast"/>
        </w:trPr>
        <w:tc>
          <w:tcPr>
            <w:tcW w:w="50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合 计</w:t>
            </w:r>
          </w:p>
        </w:tc>
        <w:tc>
          <w:tcPr>
            <w:tcW w:w="4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32"/>
                <w:szCs w:val="32"/>
                <w:u w:val="none"/>
                <w:lang w:val="en-US" w:eastAsia="zh-CN"/>
              </w:rPr>
              <w:t>316677.00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numPr>
          <w:ilvl w:val="0"/>
          <w:numId w:val="0"/>
        </w:numPr>
        <w:ind w:leftChars="0"/>
        <w:jc w:val="center"/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shd w:val="clear" w:color="auto" w:fill="FFFFFF"/>
          <w:lang w:val="en-US" w:eastAsia="zh-CN"/>
        </w:rPr>
        <w:t>2020年4月23日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24BDB"/>
    <w:rsid w:val="09F14323"/>
    <w:rsid w:val="0EE84320"/>
    <w:rsid w:val="0FFB09F6"/>
    <w:rsid w:val="122A7CED"/>
    <w:rsid w:val="19816794"/>
    <w:rsid w:val="1EDA3715"/>
    <w:rsid w:val="243D3E9D"/>
    <w:rsid w:val="28F457CF"/>
    <w:rsid w:val="29A71E97"/>
    <w:rsid w:val="2E196182"/>
    <w:rsid w:val="3A0B0311"/>
    <w:rsid w:val="3A2A5FB6"/>
    <w:rsid w:val="3DE57844"/>
    <w:rsid w:val="4D0A0705"/>
    <w:rsid w:val="4D112BEC"/>
    <w:rsid w:val="4E100E14"/>
    <w:rsid w:val="4F0B7DC1"/>
    <w:rsid w:val="5A0B6B00"/>
    <w:rsid w:val="5E8638C0"/>
    <w:rsid w:val="615911D8"/>
    <w:rsid w:val="629D2567"/>
    <w:rsid w:val="6D7C4000"/>
    <w:rsid w:val="7066336B"/>
    <w:rsid w:val="793A02FA"/>
    <w:rsid w:val="7FEC5C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510</Words>
  <Characters>722</Characters>
  <Paragraphs>47</Paragraphs>
  <TotalTime>4</TotalTime>
  <ScaleCrop>false</ScaleCrop>
  <LinksUpToDate>false</LinksUpToDate>
  <CharactersWithSpaces>791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2017-05-08T09:23:00Z</dcterms:created>
  <dc:creator>a</dc:creator>
  <cp:lastModifiedBy>今天星期八.</cp:lastModifiedBy>
  <cp:lastPrinted>2017-12-14T10:12:00Z</cp:lastPrinted>
  <dcterms:modified xsi:type="dcterms:W3CDTF">2020-04-22T02:47:01Z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