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656" w:tblpY="19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2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濮阳县天宇加油站项目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濮阳县海通乡两门村南原濮长路西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濮阳县天宇加油站项目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河南怡水源环保工程有限公司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项目占地面积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1890.72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m2，总投资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50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万元，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年销售汽油150 t/a，销售柴油150 t/a。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项目产生的废气主要为储油、卸油、加油产生的废气。通过安装卸油及加油机加油油气回收装置，排放浓度能够达到《加油站大气污染物排放标准》（GB20952-2007）无组织标准要求，对周围环境的影响较小；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噪声：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项目产生的噪声主要为设备噪声和进出车辆产生的噪声。通过选用低噪设备、合理布置产噪设备、封闭噪声源、采取减震、设置绿化带、悬挂限速禁鸣标志等措施处理后，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/>
              </w:rPr>
              <w:t>项目厂界噪声达到《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工业企业厂界环境噪声排放标准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/>
              </w:rPr>
              <w:t>》(GBl2348-2008)中2类标准要求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；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本项目产生的废水主要为员工的生活污水。生活污水经由化粪池处理后，作为肥料施于农田。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固废：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含油污泥、含油废砂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委托有资质的单位负责统一处理，加油站不负责油罐油泥及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清洗跑冒滴漏的含油废砂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的存放处置；站内设垃圾收集箱，生活垃圾做到日产日清，及时运往垃圾中转站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。综上，项目产生的固体废物全部综合利用和合理处置，不会对周围环境产生影响。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55944"/>
    <w:rsid w:val="1CA65FE4"/>
    <w:rsid w:val="1FC90393"/>
    <w:rsid w:val="20981AB4"/>
    <w:rsid w:val="2292607F"/>
    <w:rsid w:val="243F5F72"/>
    <w:rsid w:val="24CE26DF"/>
    <w:rsid w:val="28547BAD"/>
    <w:rsid w:val="28596BFB"/>
    <w:rsid w:val="2ABA7FA7"/>
    <w:rsid w:val="2FF74C02"/>
    <w:rsid w:val="30AE0427"/>
    <w:rsid w:val="33D34FBF"/>
    <w:rsid w:val="357A288D"/>
    <w:rsid w:val="37813CF9"/>
    <w:rsid w:val="394670C1"/>
    <w:rsid w:val="39F074B1"/>
    <w:rsid w:val="3A5C77B9"/>
    <w:rsid w:val="3C0F6935"/>
    <w:rsid w:val="3C970F11"/>
    <w:rsid w:val="3D427477"/>
    <w:rsid w:val="3E97429A"/>
    <w:rsid w:val="3F4141B0"/>
    <w:rsid w:val="444843FB"/>
    <w:rsid w:val="44876E6F"/>
    <w:rsid w:val="478A7E23"/>
    <w:rsid w:val="495859DD"/>
    <w:rsid w:val="49B210C8"/>
    <w:rsid w:val="49BD5A2A"/>
    <w:rsid w:val="4A8261AC"/>
    <w:rsid w:val="4D226A98"/>
    <w:rsid w:val="4E6A3849"/>
    <w:rsid w:val="4FE311A6"/>
    <w:rsid w:val="53317EFF"/>
    <w:rsid w:val="538020C9"/>
    <w:rsid w:val="53DD21B8"/>
    <w:rsid w:val="551D3281"/>
    <w:rsid w:val="557B03D8"/>
    <w:rsid w:val="5742582B"/>
    <w:rsid w:val="58A8048C"/>
    <w:rsid w:val="58B22469"/>
    <w:rsid w:val="59C5780D"/>
    <w:rsid w:val="5A974440"/>
    <w:rsid w:val="5CFD5368"/>
    <w:rsid w:val="5E7779BC"/>
    <w:rsid w:val="619611E4"/>
    <w:rsid w:val="64C45ECB"/>
    <w:rsid w:val="64D36645"/>
    <w:rsid w:val="6523026E"/>
    <w:rsid w:val="65BF32E2"/>
    <w:rsid w:val="65DB2E74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8">
    <w:name w:val="网格型6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2020-12-28T02:21:56Z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