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shd w:val="clea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shd w:val="clea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中共濮阳县委机构编制委员会办公室</w:t>
      </w:r>
      <w:r>
        <w:rPr>
          <w:rFonts w:hint="eastAsia" w:ascii="黑体" w:hAnsi="黑体" w:eastAsia="黑体" w:cs="黑体"/>
          <w:color w:val="auto"/>
          <w:sz w:val="52"/>
          <w:szCs w:val="52"/>
          <w:highlight w:val="none"/>
        </w:rPr>
        <w:t>部门决算</w:t>
      </w:r>
    </w:p>
    <w:p>
      <w:pPr>
        <w:shd w:val="clear"/>
        <w:jc w:val="center"/>
        <w:rPr>
          <w:rFonts w:hint="eastAsia" w:ascii="黑体" w:hAnsi="黑体" w:eastAsia="黑体" w:cs="黑体"/>
          <w:color w:val="auto"/>
          <w:sz w:val="52"/>
          <w:szCs w:val="52"/>
          <w:highlight w:val="none"/>
        </w:rPr>
      </w:pPr>
    </w:p>
    <w:p>
      <w:pPr>
        <w:shd w:val="clear"/>
        <w:jc w:val="center"/>
        <w:rPr>
          <w:rFonts w:hint="eastAsia" w:ascii="黑体" w:hAnsi="黑体" w:eastAsia="黑体" w:cs="黑体"/>
          <w:color w:val="auto"/>
          <w:sz w:val="52"/>
          <w:szCs w:val="52"/>
          <w:highlight w:val="none"/>
        </w:rPr>
      </w:pPr>
    </w:p>
    <w:p>
      <w:pPr>
        <w:shd w:val="clear"/>
        <w:jc w:val="center"/>
        <w:rPr>
          <w:rFonts w:hint="eastAsia" w:ascii="黑体" w:hAnsi="黑体" w:eastAsia="黑体" w:cs="黑体"/>
          <w:color w:val="auto"/>
          <w:sz w:val="52"/>
          <w:szCs w:val="52"/>
          <w:highlight w:val="none"/>
        </w:rPr>
      </w:pPr>
    </w:p>
    <w:p>
      <w:pPr>
        <w:shd w:val="clear"/>
        <w:jc w:val="center"/>
        <w:rPr>
          <w:rFonts w:hint="eastAsia" w:ascii="黑体" w:hAnsi="黑体" w:eastAsia="黑体" w:cs="黑体"/>
          <w:color w:val="auto"/>
          <w:sz w:val="52"/>
          <w:szCs w:val="52"/>
          <w:highlight w:val="none"/>
        </w:rPr>
      </w:pPr>
    </w:p>
    <w:p>
      <w:pPr>
        <w:shd w:val="clear"/>
        <w:jc w:val="center"/>
        <w:rPr>
          <w:rFonts w:hint="eastAsia" w:ascii="黑体" w:hAnsi="黑体" w:eastAsia="黑体" w:cs="黑体"/>
          <w:color w:val="auto"/>
          <w:sz w:val="52"/>
          <w:szCs w:val="52"/>
          <w:highlight w:val="none"/>
        </w:rPr>
      </w:pPr>
    </w:p>
    <w:p>
      <w:pPr>
        <w:shd w:val="clear"/>
        <w:jc w:val="center"/>
        <w:rPr>
          <w:rFonts w:hint="eastAsia" w:ascii="黑体" w:hAnsi="黑体" w:eastAsia="黑体" w:cs="黑体"/>
          <w:color w:val="auto"/>
          <w:sz w:val="52"/>
          <w:szCs w:val="52"/>
          <w:highlight w:val="none"/>
        </w:rPr>
      </w:pPr>
    </w:p>
    <w:p>
      <w:pPr>
        <w:shd w:val="clea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〇年九月</w:t>
      </w:r>
    </w:p>
    <w:p>
      <w:pPr>
        <w:shd w:val="clea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shd w:val="clea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中共濮阳县委机构编制委员会办公室</w:t>
      </w:r>
      <w:r>
        <w:rPr>
          <w:rFonts w:hint="eastAsia" w:ascii="黑体" w:hAnsi="黑体" w:eastAsia="黑体" w:cs="黑体"/>
          <w:color w:val="auto"/>
          <w:sz w:val="32"/>
          <w:szCs w:val="32"/>
          <w:highlight w:val="none"/>
        </w:rPr>
        <w:t>概况</w:t>
      </w:r>
    </w:p>
    <w:p>
      <w:pPr>
        <w:numPr>
          <w:ilvl w:val="0"/>
          <w:numId w:val="1"/>
        </w:numPr>
        <w:shd w:val="clea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shd w:val="clea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shd w:val="clea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shd w:val="clea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shd w:val="clea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shd w:val="clea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shd w:val="clea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shd w:val="clea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shd w:val="clear"/>
        <w:ind w:firstLine="640" w:firstLineChars="200"/>
        <w:jc w:val="left"/>
        <w:rPr>
          <w:rFonts w:ascii="宋体" w:hAnsi="宋体" w:eastAsia="宋体" w:cs="宋体"/>
          <w:color w:val="auto"/>
          <w:sz w:val="32"/>
          <w:szCs w:val="32"/>
          <w:highlight w:val="none"/>
        </w:rPr>
      </w:pPr>
    </w:p>
    <w:p>
      <w:pPr>
        <w:shd w:val="clea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中共濮阳县委机构编制委员会办公室</w:t>
      </w:r>
      <w:r>
        <w:rPr>
          <w:rFonts w:hint="eastAsia" w:ascii="黑体" w:hAnsi="黑体" w:eastAsia="黑体" w:cs="黑体"/>
          <w:color w:val="auto"/>
          <w:sz w:val="48"/>
          <w:szCs w:val="48"/>
          <w:highlight w:val="none"/>
        </w:rPr>
        <w:t>概况</w:t>
      </w: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shd w:val="clear"/>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widowControl/>
        <w:shd w:val="clear"/>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shd w:val="clear"/>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县委编办内设机构5个，包括：</w:t>
      </w:r>
      <w:r>
        <w:rPr>
          <w:rFonts w:hint="eastAsia" w:ascii="仿宋" w:hAnsi="仿宋" w:eastAsia="仿宋" w:cs="仿宋_GB2312"/>
          <w:sz w:val="32"/>
          <w:szCs w:val="32"/>
        </w:rPr>
        <w:t>（一）综合股（信息统计股）、（二）行政机构编制管理股、（三）事业机构编制管理股、（四）监督检查室（法规股）、（五）法人登记管理股。</w:t>
      </w:r>
      <w:r>
        <w:rPr>
          <w:rFonts w:hint="eastAsia" w:ascii="仿宋" w:hAnsi="仿宋" w:eastAsia="仿宋" w:cs="仿宋_GB2312"/>
          <w:kern w:val="0"/>
          <w:sz w:val="32"/>
          <w:szCs w:val="32"/>
        </w:rPr>
        <w:t>从决算单位构成看，县委编办决算包括：本级决算、所属单位决算。</w:t>
      </w:r>
    </w:p>
    <w:p>
      <w:pPr>
        <w:widowControl/>
        <w:shd w:val="clear"/>
        <w:jc w:val="left"/>
        <w:rPr>
          <w:rFonts w:hint="eastAsia" w:ascii="仿宋_GB2312" w:hAnsi="仿宋_GB2312" w:eastAsia="仿宋_GB2312" w:cs="仿宋_GB2312"/>
          <w:color w:val="auto"/>
          <w:kern w:val="0"/>
          <w:sz w:val="32"/>
          <w:szCs w:val="32"/>
          <w:highlight w:val="none"/>
          <w:lang w:val="en-US" w:eastAsia="zh-CN"/>
        </w:rPr>
      </w:pPr>
    </w:p>
    <w:p>
      <w:pPr>
        <w:widowControl/>
        <w:shd w:val="clear"/>
        <w:jc w:val="left"/>
        <w:rPr>
          <w:rFonts w:hint="eastAsia" w:ascii="仿宋_GB2312" w:hAnsi="仿宋_GB2312" w:eastAsia="仿宋_GB2312" w:cs="仿宋_GB2312"/>
          <w:color w:val="auto"/>
          <w:kern w:val="0"/>
          <w:sz w:val="32"/>
          <w:szCs w:val="32"/>
          <w:highlight w:val="none"/>
          <w:lang w:val="en-US" w:eastAsia="zh-CN"/>
        </w:rPr>
      </w:pPr>
    </w:p>
    <w:p>
      <w:pPr>
        <w:widowControl/>
        <w:shd w:val="clear"/>
        <w:jc w:val="left"/>
        <w:rPr>
          <w:rFonts w:hint="eastAsia" w:ascii="仿宋_GB2312" w:hAnsi="仿宋_GB2312" w:eastAsia="仿宋_GB2312" w:cs="仿宋_GB2312"/>
          <w:color w:val="auto"/>
          <w:kern w:val="0"/>
          <w:sz w:val="32"/>
          <w:szCs w:val="32"/>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shd w:val="clea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6"/>
        <w:tblpPr w:leftFromText="180" w:rightFromText="180" w:vertAnchor="text" w:horzAnchor="page" w:tblpX="815" w:tblpY="79"/>
        <w:tblOverlap w:val="never"/>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215"/>
        <w:gridCol w:w="570"/>
        <w:gridCol w:w="2250"/>
        <w:gridCol w:w="4215"/>
        <w:gridCol w:w="57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4215"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25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215"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2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421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部门：濮阳县机构编制委员会办公室</w:t>
            </w:r>
          </w:p>
        </w:tc>
        <w:tc>
          <w:tcPr>
            <w:tcW w:w="5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25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215"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2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0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03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231.37</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231.37</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231.37</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407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shd w:val="clear"/>
        <w:jc w:val="both"/>
        <w:rPr>
          <w:rFonts w:hint="eastAsia" w:ascii="仿宋_GB2312" w:hAnsi="仿宋_GB2312" w:eastAsia="仿宋_GB2312" w:cs="仿宋_GB2312"/>
          <w:color w:val="auto"/>
          <w:sz w:val="32"/>
          <w:szCs w:val="32"/>
          <w:highlight w:val="none"/>
        </w:rPr>
      </w:pPr>
    </w:p>
    <w:p>
      <w:pPr>
        <w:shd w:val="clear"/>
        <w:jc w:val="center"/>
        <w:rPr>
          <w:rFonts w:hint="eastAsia" w:ascii="仿宋_GB2312" w:hAnsi="仿宋_GB2312" w:eastAsia="仿宋_GB2312" w:cs="仿宋_GB2312"/>
          <w:color w:val="auto"/>
          <w:sz w:val="32"/>
          <w:szCs w:val="32"/>
          <w:highlight w:val="none"/>
        </w:rPr>
      </w:pPr>
    </w:p>
    <w:p>
      <w:pPr>
        <w:shd w:val="clear"/>
        <w:jc w:val="center"/>
        <w:rPr>
          <w:rFonts w:hint="eastAsia" w:ascii="仿宋_GB2312" w:hAnsi="仿宋_GB2312" w:eastAsia="仿宋_GB2312" w:cs="仿宋_GB2312"/>
          <w:color w:val="auto"/>
          <w:sz w:val="32"/>
          <w:szCs w:val="32"/>
          <w:highlight w:val="none"/>
        </w:rPr>
      </w:pPr>
    </w:p>
    <w:p>
      <w:pPr>
        <w:shd w:val="clear"/>
        <w:jc w:val="center"/>
        <w:rPr>
          <w:rFonts w:hint="eastAsia" w:ascii="仿宋_GB2312" w:hAnsi="仿宋_GB2312" w:eastAsia="仿宋_GB2312" w:cs="仿宋_GB2312"/>
          <w:color w:val="auto"/>
          <w:sz w:val="32"/>
          <w:szCs w:val="32"/>
          <w:highlight w:val="none"/>
        </w:rPr>
      </w:pPr>
    </w:p>
    <w:p>
      <w:pPr>
        <w:shd w:val="clear"/>
        <w:jc w:val="both"/>
        <w:rPr>
          <w:rFonts w:hint="eastAsia" w:ascii="仿宋_GB2312" w:hAnsi="仿宋_GB2312" w:eastAsia="仿宋_GB2312" w:cs="仿宋_GB2312"/>
          <w:color w:val="auto"/>
          <w:sz w:val="32"/>
          <w:szCs w:val="32"/>
          <w:highlight w:val="none"/>
        </w:rPr>
      </w:pPr>
    </w:p>
    <w:p>
      <w:pPr>
        <w:shd w:val="clear"/>
        <w:jc w:val="center"/>
        <w:rPr>
          <w:rFonts w:hint="eastAsia" w:ascii="仿宋_GB2312" w:hAnsi="仿宋_GB2312" w:eastAsia="仿宋_GB2312" w:cs="仿宋_GB2312"/>
          <w:color w:val="auto"/>
          <w:sz w:val="32"/>
          <w:szCs w:val="32"/>
          <w:highlight w:val="none"/>
        </w:r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30"/>
        <w:gridCol w:w="36"/>
        <w:gridCol w:w="36"/>
        <w:gridCol w:w="3330"/>
        <w:gridCol w:w="992"/>
        <w:gridCol w:w="992"/>
        <w:gridCol w:w="1530"/>
        <w:gridCol w:w="671"/>
        <w:gridCol w:w="671"/>
        <w:gridCol w:w="1070"/>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13988" w:type="dxa"/>
            <w:gridSpan w:val="11"/>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2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3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671"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671"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0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4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2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部门：濮阳县机构编制委员会办公室</w:t>
            </w: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3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671"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671"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0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4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63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9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5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67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67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0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4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33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5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333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5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333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5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63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63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231.37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231.37</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227.32</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227.32</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227.32</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227.32</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129.75</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129.75</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97.57</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988"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shd w:val="clear"/>
        <w:jc w:val="both"/>
        <w:rPr>
          <w:rFonts w:hint="eastAsia" w:ascii="仿宋_GB2312" w:hAnsi="仿宋_GB2312" w:eastAsia="仿宋_GB2312" w:cs="仿宋_GB2312"/>
          <w:color w:val="auto"/>
          <w:sz w:val="32"/>
          <w:szCs w:val="32"/>
          <w:highlight w:val="none"/>
        </w:rPr>
      </w:pPr>
    </w:p>
    <w:tbl>
      <w:tblPr>
        <w:tblStyle w:val="6"/>
        <w:tblW w:w="146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30"/>
        <w:gridCol w:w="36"/>
        <w:gridCol w:w="36"/>
        <w:gridCol w:w="3330"/>
        <w:gridCol w:w="1350"/>
        <w:gridCol w:w="1530"/>
        <w:gridCol w:w="910"/>
        <w:gridCol w:w="1350"/>
        <w:gridCol w:w="910"/>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14692" w:type="dxa"/>
            <w:gridSpan w:val="10"/>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2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3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01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2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部门：濮阳县机构编制委员会办公室</w:t>
            </w: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3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01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63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20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33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0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333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0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333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0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63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63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231.37</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133.80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97.57</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227.32</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129.75</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97.57</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227.32</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129.75</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97.57</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129.75</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129.75</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97.57</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97.57</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4692"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shd w:val="clear"/>
        <w:jc w:val="both"/>
        <w:rPr>
          <w:rFonts w:hint="eastAsia" w:ascii="仿宋_GB2312" w:hAnsi="仿宋_GB2312" w:eastAsia="仿宋_GB2312" w:cs="仿宋_GB2312"/>
          <w:color w:val="auto"/>
          <w:sz w:val="32"/>
          <w:szCs w:val="32"/>
          <w:highlight w:val="none"/>
        </w:r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481"/>
        <w:gridCol w:w="437"/>
        <w:gridCol w:w="743"/>
        <w:gridCol w:w="3911"/>
        <w:gridCol w:w="438"/>
        <w:gridCol w:w="743"/>
        <w:gridCol w:w="1917"/>
        <w:gridCol w:w="2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3481" w:type="dxa"/>
            <w:tcBorders>
              <w:top w:val="nil"/>
              <w:left w:val="nil"/>
              <w:bottom w:val="nil"/>
              <w:right w:val="nil"/>
            </w:tcBorders>
            <w:shd w:val="clear" w:color="auto" w:fill="auto"/>
            <w:noWrap/>
            <w:tcMar>
              <w:top w:w="15" w:type="dxa"/>
              <w:left w:w="15" w:type="dxa"/>
              <w:right w:w="15" w:type="dxa"/>
            </w:tcMar>
            <w:vAlign w:val="bottom"/>
          </w:tcPr>
          <w:p>
            <w:pPr>
              <w:shd w:val="clear"/>
              <w:rPr>
                <w:rFonts w:hint="eastAsia" w:ascii="Arial" w:hAnsi="Arial" w:cs="Arial"/>
                <w:i w:val="0"/>
                <w:color w:val="000000"/>
                <w:sz w:val="20"/>
                <w:szCs w:val="20"/>
                <w:u w:val="none"/>
              </w:rPr>
            </w:pPr>
          </w:p>
        </w:tc>
        <w:tc>
          <w:tcPr>
            <w:tcW w:w="437"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743"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91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438"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743"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917"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318"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481"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37"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743"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911"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38"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743"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917"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31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48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部门：濮阳县机构编制委员会办公室</w:t>
            </w:r>
          </w:p>
        </w:tc>
        <w:tc>
          <w:tcPr>
            <w:tcW w:w="437"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743"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911"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38"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743"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917"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31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9327"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348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3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74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91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3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74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231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348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43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74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391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4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74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9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3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231.37</w:t>
            </w: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227.32</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227.32</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231.37</w:t>
            </w: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231.37</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231.37</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48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231.37</w:t>
            </w:r>
          </w:p>
        </w:tc>
        <w:tc>
          <w:tcPr>
            <w:tcW w:w="3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231.37</w:t>
            </w:r>
          </w:p>
        </w:tc>
        <w:tc>
          <w:tcPr>
            <w:tcW w:w="1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231.37</w:t>
            </w:r>
          </w:p>
        </w:tc>
        <w:tc>
          <w:tcPr>
            <w:tcW w:w="2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13988"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shd w:val="clear"/>
        <w:jc w:val="center"/>
        <w:rPr>
          <w:rFonts w:hint="eastAsia" w:ascii="仿宋_GB2312" w:hAnsi="仿宋_GB2312" w:eastAsia="仿宋_GB2312" w:cs="仿宋_GB2312"/>
          <w:color w:val="auto"/>
          <w:sz w:val="32"/>
          <w:szCs w:val="32"/>
          <w:highlight w:val="none"/>
        </w:rPr>
      </w:pPr>
    </w:p>
    <w:p>
      <w:pPr>
        <w:shd w:val="clear"/>
        <w:jc w:val="center"/>
        <w:rPr>
          <w:rFonts w:hint="eastAsia" w:ascii="仿宋_GB2312" w:hAnsi="仿宋_GB2312" w:eastAsia="仿宋_GB2312" w:cs="仿宋_GB2312"/>
          <w:color w:val="auto"/>
          <w:sz w:val="32"/>
          <w:szCs w:val="32"/>
          <w:highlight w:val="none"/>
        </w:rPr>
      </w:pPr>
    </w:p>
    <w:p>
      <w:pPr>
        <w:shd w:val="clear"/>
        <w:jc w:val="center"/>
        <w:rPr>
          <w:rFonts w:hint="eastAsia" w:ascii="仿宋_GB2312" w:hAnsi="仿宋_GB2312" w:eastAsia="仿宋_GB2312" w:cs="仿宋_GB2312"/>
          <w:color w:val="auto"/>
          <w:sz w:val="32"/>
          <w:szCs w:val="32"/>
          <w:highlight w:val="none"/>
        </w:rPr>
      </w:pPr>
    </w:p>
    <w:p>
      <w:pPr>
        <w:shd w:val="clear"/>
        <w:jc w:val="center"/>
        <w:rPr>
          <w:rFonts w:hint="eastAsia" w:ascii="仿宋_GB2312" w:hAnsi="仿宋_GB2312" w:eastAsia="仿宋_GB2312" w:cs="仿宋_GB2312"/>
          <w:color w:val="auto"/>
          <w:sz w:val="32"/>
          <w:szCs w:val="32"/>
          <w:highlight w:val="none"/>
        </w:rPr>
      </w:pPr>
    </w:p>
    <w:tbl>
      <w:tblPr>
        <w:tblStyle w:val="6"/>
        <w:tblpPr w:leftFromText="180" w:rightFromText="180" w:vertAnchor="text" w:horzAnchor="page" w:tblpX="1445" w:tblpY="624"/>
        <w:tblOverlap w:val="never"/>
        <w:tblW w:w="135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30"/>
        <w:gridCol w:w="36"/>
        <w:gridCol w:w="36"/>
        <w:gridCol w:w="3330"/>
        <w:gridCol w:w="4530"/>
        <w:gridCol w:w="910"/>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13502" w:type="dxa"/>
            <w:gridSpan w:val="7"/>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2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3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5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4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2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部门：濮阳县机构编制委员会办公室</w:t>
            </w: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3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5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4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63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87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33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5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33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333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45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333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45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63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63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231.37</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133.80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4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227.32</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4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227.32</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4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129.75</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4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97.57</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4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4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4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4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4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502"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shd w:val="clear"/>
        <w:jc w:val="center"/>
        <w:rPr>
          <w:rFonts w:hint="eastAsia" w:ascii="仿宋_GB2312" w:hAnsi="仿宋_GB2312" w:eastAsia="仿宋_GB2312" w:cs="仿宋_GB2312"/>
          <w:color w:val="auto"/>
          <w:sz w:val="32"/>
          <w:szCs w:val="32"/>
          <w:highlight w:val="none"/>
        </w:rPr>
      </w:pPr>
    </w:p>
    <w:p>
      <w:pPr>
        <w:shd w:val="clear"/>
        <w:jc w:val="both"/>
        <w:rPr>
          <w:rFonts w:hint="eastAsia" w:ascii="仿宋_GB2312" w:hAnsi="仿宋_GB2312" w:eastAsia="仿宋_GB2312" w:cs="仿宋_GB2312"/>
          <w:color w:val="auto"/>
          <w:sz w:val="32"/>
          <w:szCs w:val="32"/>
          <w:highlight w:val="none"/>
        </w:r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24"/>
        <w:gridCol w:w="2010"/>
        <w:gridCol w:w="1576"/>
        <w:gridCol w:w="1079"/>
        <w:gridCol w:w="3031"/>
        <w:gridCol w:w="1004"/>
        <w:gridCol w:w="690"/>
        <w:gridCol w:w="2346"/>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398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398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部门：濮阳县机构编制委员会办公室</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2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8778"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0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0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03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0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9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0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5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0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30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00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6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3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6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115.80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70.26</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41.49</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0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3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2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63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115.80</w:t>
            </w:r>
          </w:p>
        </w:tc>
        <w:tc>
          <w:tcPr>
            <w:tcW w:w="815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6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9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shd w:val="clear"/>
        <w:jc w:val="both"/>
        <w:rPr>
          <w:rFonts w:hint="eastAsia" w:ascii="仿宋_GB2312" w:hAnsi="仿宋_GB2312" w:eastAsia="仿宋_GB2312" w:cs="仿宋_GB2312"/>
          <w:color w:val="auto"/>
          <w:sz w:val="32"/>
          <w:szCs w:val="32"/>
          <w:highlight w:val="none"/>
        </w:rPr>
      </w:pPr>
    </w:p>
    <w:p>
      <w:pPr>
        <w:shd w:val="clear"/>
        <w:jc w:val="both"/>
        <w:rPr>
          <w:rFonts w:hint="eastAsia" w:ascii="仿宋_GB2312" w:hAnsi="仿宋_GB2312" w:eastAsia="仿宋_GB2312" w:cs="仿宋_GB2312"/>
          <w:color w:val="auto"/>
          <w:sz w:val="32"/>
          <w:szCs w:val="32"/>
          <w:highlight w:val="none"/>
        </w:rPr>
      </w:pPr>
    </w:p>
    <w:p>
      <w:pPr>
        <w:shd w:val="clear"/>
        <w:jc w:val="both"/>
        <w:rPr>
          <w:rFonts w:hint="eastAsia" w:ascii="仿宋_GB2312" w:hAnsi="仿宋_GB2312" w:eastAsia="仿宋_GB2312" w:cs="仿宋_GB2312"/>
          <w:color w:val="auto"/>
          <w:sz w:val="32"/>
          <w:szCs w:val="32"/>
          <w:highlight w:val="none"/>
        </w:rPr>
      </w:pPr>
    </w:p>
    <w:p>
      <w:pPr>
        <w:shd w:val="clear"/>
        <w:jc w:val="both"/>
        <w:rPr>
          <w:rFonts w:hint="eastAsia" w:ascii="仿宋_GB2312" w:hAnsi="仿宋_GB2312" w:eastAsia="仿宋_GB2312" w:cs="仿宋_GB2312"/>
          <w:color w:val="auto"/>
          <w:sz w:val="32"/>
          <w:szCs w:val="32"/>
          <w:highlight w:val="none"/>
        </w:r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4"/>
        <w:gridCol w:w="1425"/>
        <w:gridCol w:w="660"/>
        <w:gridCol w:w="593"/>
        <w:gridCol w:w="727"/>
        <w:gridCol w:w="5475"/>
        <w:gridCol w:w="1320"/>
        <w:gridCol w:w="1080"/>
        <w:gridCol w:w="246"/>
        <w:gridCol w:w="384"/>
        <w:gridCol w:w="405"/>
        <w:gridCol w:w="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41" w:hRule="atLeast"/>
        </w:trPr>
        <w:tc>
          <w:tcPr>
            <w:tcW w:w="13988" w:type="dxa"/>
            <w:gridSpan w:val="12"/>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eastAsia" w:ascii="宋体" w:hAnsi="宋体" w:eastAsia="宋体" w:cs="宋体"/>
                <w:i w:val="0"/>
                <w:color w:val="000000"/>
                <w:kern w:val="0"/>
                <w:sz w:val="44"/>
                <w:szCs w:val="44"/>
                <w:u w:val="none"/>
                <w:lang w:val="en-US" w:eastAsia="zh-CN" w:bidi="ar"/>
              </w:rPr>
            </w:pPr>
            <w:r>
              <w:rPr>
                <w:rFonts w:hint="eastAsia" w:ascii="宋体" w:hAnsi="宋体" w:eastAsia="宋体" w:cs="宋体"/>
                <w:i w:val="0"/>
                <w:color w:val="000000"/>
                <w:kern w:val="0"/>
                <w:sz w:val="44"/>
                <w:szCs w:val="44"/>
                <w:u w:val="none"/>
                <w:lang w:val="en-US" w:eastAsia="zh-CN" w:bidi="ar"/>
              </w:rPr>
              <w:t>一般公共预算财政拨款“三公”经费支出决算表</w:t>
            </w:r>
          </w:p>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部门：濮阳县机构编制委员会办公室</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996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4024"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08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198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54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3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103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5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19" w:hRule="atLeast"/>
        </w:trPr>
        <w:tc>
          <w:tcPr>
            <w:tcW w:w="108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5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7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54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0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5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5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398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hd w:val="clear"/>
        <w:jc w:val="both"/>
        <w:rPr>
          <w:rFonts w:hint="eastAsia" w:ascii="仿宋_GB2312" w:hAnsi="仿宋_GB2312" w:eastAsia="仿宋_GB2312" w:cs="仿宋_GB2312"/>
          <w:color w:val="auto"/>
          <w:sz w:val="32"/>
          <w:szCs w:val="32"/>
          <w:highlight w:val="none"/>
        </w:rPr>
      </w:pPr>
    </w:p>
    <w:tbl>
      <w:tblPr>
        <w:tblStyle w:val="6"/>
        <w:tblW w:w="15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30"/>
        <w:gridCol w:w="36"/>
        <w:gridCol w:w="36"/>
        <w:gridCol w:w="910"/>
        <w:gridCol w:w="1570"/>
        <w:gridCol w:w="5430"/>
        <w:gridCol w:w="470"/>
        <w:gridCol w:w="910"/>
        <w:gridCol w:w="910"/>
        <w:gridCol w:w="1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3230" w:type="dxa"/>
            <w:tcBorders>
              <w:top w:val="nil"/>
              <w:left w:val="nil"/>
              <w:bottom w:val="nil"/>
              <w:right w:val="nil"/>
            </w:tcBorders>
            <w:shd w:val="clear" w:color="auto" w:fill="auto"/>
            <w:noWrap/>
            <w:tcMar>
              <w:top w:w="15" w:type="dxa"/>
              <w:left w:w="15" w:type="dxa"/>
              <w:right w:w="15" w:type="dxa"/>
            </w:tcMar>
            <w:vAlign w:val="bottom"/>
          </w:tcPr>
          <w:p>
            <w:pPr>
              <w:shd w:val="clear"/>
              <w:rPr>
                <w:rFonts w:hint="eastAsia"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54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c>
          <w:tcPr>
            <w:tcW w:w="4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2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54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7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2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部门：濮阳县机构编制委员会办公室</w:t>
            </w: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54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7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4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29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5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91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54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4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5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5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54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4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5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5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54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4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5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5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5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5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5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5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5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5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5072"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rPr>
          <w:rFonts w:hint="eastAsia" w:ascii="黑体" w:hAnsi="黑体" w:eastAsia="仿宋_GB2312" w:cs="黑体"/>
          <w:color w:val="auto"/>
          <w:sz w:val="48"/>
          <w:szCs w:val="48"/>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yellow"/>
        </w:rPr>
        <w:t>说明：我部门没有政府性基金收入，也没有使用政府性基金安排的支出，故本表无数据</w:t>
      </w:r>
      <w:r>
        <w:rPr>
          <w:rFonts w:hint="eastAsia" w:ascii="仿宋_GB2312" w:hAnsi="仿宋_GB2312" w:eastAsia="仿宋_GB2312" w:cs="仿宋_GB2312"/>
          <w:sz w:val="32"/>
          <w:szCs w:val="32"/>
          <w:highlight w:val="yellow"/>
          <w:lang w:val="en-US" w:eastAsia="zh-CN"/>
        </w:rPr>
        <w:t>.</w:t>
      </w: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numPr>
          <w:ilvl w:val="0"/>
          <w:numId w:val="2"/>
        </w:numPr>
        <w:shd w:val="clea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shd w:val="clear"/>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2019年度收、支总计均为231.37万元。与上年度相比，收、支总计各增加34万元，增长14%。主要原因是人员增资，社保缴费基数增加、专项活动经费增加。</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2019年度收入合计231.37万元，其中：财政拨款收入231.37万元，占100%。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2019年度支出合计231.37万元，其中：基本支出133.8万元，占58%；项目支出97.57万元，占42%。</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2019年度财政拨款收、支总计均为231.37万元。与上年度相比，财政拨款收、支总计各增加34万元，增长14%。主要原因是人员增资。</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2019年度一般公共预算财政拨款支出231.37万元，占本年支出合计的100%。与上年度相比，一般公共预算财政拨款支出增加34万元，增长14%。主要原因是人员增资，社保缴费基数增加、专项活动经费增加。</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2019年度一般公共预算财政拨款支出231.37万元，主要用于以下方面：一般公共服务（类）支出227.32万元，占98.3%；社会保障和就业支出4.05万元，占1.7%。</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2019年度一般公共预算财政拨款支出年初预算为231.37万元，支出决算为231.37万元，完成年初预算的100%。其中：</w:t>
      </w:r>
    </w:p>
    <w:p>
      <w:pPr>
        <w:keepNext w:val="0"/>
        <w:keepLines w:val="0"/>
        <w:pageBreakBefore w:val="0"/>
        <w:widowControl/>
        <w:numPr>
          <w:ilvl w:val="0"/>
          <w:numId w:val="3"/>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一般公共服务</w:t>
      </w:r>
      <w:r>
        <w:rPr>
          <w:rFonts w:hint="eastAsia" w:ascii="仿宋_GB2312" w:hAnsi="仿宋_GB2312" w:eastAsia="仿宋_GB2312" w:cs="仿宋_GB2312"/>
          <w:b w:val="0"/>
          <w:bCs w:val="0"/>
          <w:color w:val="auto"/>
          <w:sz w:val="32"/>
          <w:szCs w:val="32"/>
          <w:highlight w:val="none"/>
          <w:lang w:val="en-US" w:eastAsia="zh-CN"/>
        </w:rPr>
        <w:t>年初预算为227.32万元，支出决算为 227.32 万元，完成 年初预算的100%。</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2．一般行政管理事务（项）。</w:t>
      </w:r>
      <w:r>
        <w:rPr>
          <w:rFonts w:hint="eastAsia" w:ascii="仿宋_GB2312" w:hAnsi="仿宋_GB2312" w:eastAsia="仿宋_GB2312" w:cs="仿宋_GB2312"/>
          <w:b w:val="0"/>
          <w:bCs w:val="0"/>
          <w:color w:val="auto"/>
          <w:sz w:val="32"/>
          <w:szCs w:val="32"/>
          <w:highlight w:val="none"/>
          <w:lang w:val="en-US" w:eastAsia="zh-CN"/>
        </w:rPr>
        <w:t>年初预算为97.57万元，支出决算为97.57万元，完成年初预算的100%。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3.医疗卫生与计划生育支出（类）行政事业单位医疗（款） 行政单位医疗（项）。</w:t>
      </w:r>
      <w:r>
        <w:rPr>
          <w:rFonts w:hint="eastAsia" w:ascii="仿宋_GB2312" w:hAnsi="仿宋_GB2312" w:eastAsia="仿宋_GB2312" w:cs="仿宋_GB2312"/>
          <w:b w:val="0"/>
          <w:bCs w:val="0"/>
          <w:color w:val="auto"/>
          <w:sz w:val="32"/>
          <w:szCs w:val="32"/>
          <w:highlight w:val="none"/>
          <w:lang w:val="en-US" w:eastAsia="zh-CN"/>
        </w:rPr>
        <w:t>年初列入预算2.14万元，支出决算数为2.14万元，完成年初预算的100%。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val="en-US" w:eastAsia="zh-CN"/>
        </w:rPr>
        <w:t>医疗卫生与计划生育支出（类）行政事业单位医疗（款）事业单位医疗（项）。</w:t>
      </w:r>
      <w:r>
        <w:rPr>
          <w:rFonts w:hint="eastAsia" w:ascii="仿宋_GB2312" w:hAnsi="仿宋_GB2312" w:eastAsia="仿宋_GB2312" w:cs="仿宋_GB2312"/>
          <w:b w:val="0"/>
          <w:bCs w:val="0"/>
          <w:color w:val="auto"/>
          <w:sz w:val="32"/>
          <w:szCs w:val="32"/>
          <w:highlight w:val="none"/>
          <w:lang w:val="en-US" w:eastAsia="zh-CN"/>
        </w:rPr>
        <w:t>年初列入预算1.91万元，支出决算数为1.91万元，完成年初预算的100%。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2019年度一般公共预算财政拨款基本支出133.8万元。与上年度相比，一般公共预算财政拨款基本支出增加34万元，增长14%。主要原因是人员增资，社保缴费基数增加。其中：</w:t>
      </w:r>
      <w:r>
        <w:rPr>
          <w:rFonts w:hint="eastAsia" w:ascii="仿宋_GB2312" w:hAnsi="仿宋_GB2312" w:eastAsia="仿宋_GB2312" w:cs="仿宋_GB2312"/>
          <w:b w:val="0"/>
          <w:bCs w:val="0"/>
          <w:color w:val="auto"/>
          <w:sz w:val="32"/>
          <w:szCs w:val="32"/>
          <w:highlight w:val="none"/>
          <w:lang w:val="en-US" w:eastAsia="zh-CN"/>
        </w:rPr>
        <w:t>人员经费115.8万元，主要包括：基本工资、津贴补贴、绩效工资、机关事业单位基本养老保险缴费、其他社会保障缴费</w:t>
      </w:r>
      <w:r>
        <w:rPr>
          <w:rFonts w:hint="eastAsia" w:ascii="仿宋_GB2312" w:hAnsi="仿宋_GB2312" w:eastAsia="仿宋_GB2312" w:cs="仿宋_GB2312"/>
          <w:color w:val="auto"/>
          <w:sz w:val="32"/>
          <w:szCs w:val="32"/>
          <w:highlight w:val="none"/>
          <w:lang w:val="en-US" w:eastAsia="zh-CN"/>
        </w:rPr>
        <w:t>；公用经费18万元，主要包括：印刷费、其他交通费用</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2019年度“三公”经费财政拨款支出预算为0万元，支出决算为0万元，完成预算的0%。。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2019年度“三公”经费财政拨款支出决算中，因公出国（境）费支出决算0万元，完成预算的0%；公务用车购置及运行费支出决算0万元，完成预算的0%；公务接待费支出决算0万元，完成预算的0%，占0%。</w:t>
      </w:r>
    </w:p>
    <w:p>
      <w:pPr>
        <w:keepNext w:val="0"/>
        <w:keepLines w:val="0"/>
        <w:pageBreakBefore w:val="0"/>
        <w:widowControl/>
        <w:numPr>
          <w:ilvl w:val="0"/>
          <w:numId w:val="4"/>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0万元。2019年期末，部门开支财政拨款的公务用车保有量为0辆。</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pStyle w:val="3"/>
        <w:shd w:val="clear"/>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根据财政预算管理要求，我部门加强在资金使用过程中管理，对2019年度一般公共预算项目支出全面开展绩效自评。 </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充分认识项目绩效自评的重要性，自评覆盖率达 到 100%，所有项目基本达到预期目标，群众满意度高。</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widowControl/>
        <w:numPr>
          <w:ilvl w:val="0"/>
          <w:numId w:val="0"/>
        </w:numPr>
        <w:spacing w:line="590" w:lineRule="exact"/>
        <w:ind w:firstLine="960" w:firstLineChars="300"/>
        <w:jc w:val="left"/>
        <w:outlineLvl w:val="2"/>
        <w:rPr>
          <w:rFonts w:hint="eastAsia" w:ascii="仿宋" w:hAnsi="仿宋" w:eastAsia="仿宋" w:cs="仿宋"/>
          <w:color w:val="auto"/>
          <w:sz w:val="32"/>
          <w:szCs w:val="32"/>
          <w:highlight w:val="none"/>
          <w:lang w:val="en-US" w:eastAsia="zh-CN"/>
        </w:rPr>
      </w:pPr>
      <w:r>
        <w:rPr>
          <w:rFonts w:hint="eastAsia" w:ascii="楷体_GB2312" w:hAnsi="楷体_GB2312" w:eastAsia="楷体_GB2312" w:cs="楷体_GB2312"/>
          <w:b w:val="0"/>
          <w:bCs w:val="0"/>
          <w:sz w:val="32"/>
          <w:szCs w:val="32"/>
          <w:lang w:eastAsia="zh-CN"/>
        </w:rPr>
        <w:t>我部门</w:t>
      </w:r>
      <w:r>
        <w:rPr>
          <w:rFonts w:hint="eastAsia" w:ascii="楷体_GB2312" w:hAnsi="楷体_GB2312" w:eastAsia="楷体_GB2312" w:cs="楷体_GB2312"/>
          <w:b w:val="0"/>
          <w:bCs w:val="0"/>
          <w:sz w:val="32"/>
          <w:szCs w:val="32"/>
          <w:lang w:val="en-US" w:eastAsia="zh-CN"/>
        </w:rPr>
        <w:t>无重点绩效评价项目</w:t>
      </w:r>
      <w:r>
        <w:rPr>
          <w:rFonts w:hint="eastAsia" w:ascii="楷体_GB2312" w:hAnsi="楷体_GB2312" w:eastAsia="楷体_GB2312" w:cs="楷体_GB2312"/>
          <w:b w:val="0"/>
          <w:bCs w:val="0"/>
          <w:sz w:val="32"/>
          <w:szCs w:val="32"/>
          <w:lang w:eastAsia="zh-CN"/>
        </w:rPr>
        <w:t>。</w:t>
      </w:r>
    </w:p>
    <w:p>
      <w:pPr>
        <w:widowControl/>
        <w:numPr>
          <w:ilvl w:val="0"/>
          <w:numId w:val="5"/>
        </w:numPr>
        <w:shd w:val="clea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 年度政府性基金预算财政拨款支出年初预算为 0.00 万元，支出决算为 0.00 万元，完成年初预算的 0%。</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初预算为18万元，支出决算为18万元，完成年初预算的100%。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2019年机关运行经费支出18万元，与上年度相比，机关运行经费支出增加3.48万</w:t>
      </w:r>
      <w:bookmarkStart w:id="0" w:name="_GoBack"/>
      <w:bookmarkEnd w:id="0"/>
      <w:r>
        <w:rPr>
          <w:rFonts w:hint="eastAsia" w:ascii="仿宋_GB2312" w:hAnsi="仿宋_GB2312" w:eastAsia="仿宋_GB2312" w:cs="仿宋_GB2312"/>
          <w:color w:val="auto"/>
          <w:sz w:val="32"/>
          <w:szCs w:val="32"/>
          <w:highlight w:val="none"/>
          <w:lang w:val="en-US" w:eastAsia="zh-CN"/>
        </w:rPr>
        <w:t>元，增加23%，主要原因是人员增资，社保缴费基数增加。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2019年度政府采购支出总额0万元，其中：政府采购货物支出0万元</w:t>
      </w:r>
      <w:r>
        <w:rPr>
          <w:rFonts w:hint="eastAsia" w:ascii="仿宋_GB2312" w:hAnsi="仿宋_GB2312" w:eastAsia="仿宋_GB2312" w:cs="仿宋_GB2312"/>
          <w:b w:val="0"/>
          <w:bCs w:val="0"/>
          <w:color w:val="auto"/>
          <w:sz w:val="32"/>
          <w:szCs w:val="32"/>
          <w:highlight w:val="none"/>
          <w:lang w:val="en-US" w:eastAsia="zh-CN"/>
        </w:rPr>
        <w:t>、政府采购工程支出0万元、政府采购服务支出0万元。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授予中小企业合同金额0万元，占政府采购支出总额的0%，其中：授予小微企业合同金额0万元，占政府采购支出总额的0%。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shd w:val="clea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shd w:val="clea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shd w:val="clear"/>
        <w:jc w:val="center"/>
        <w:outlineLvl w:val="9"/>
        <w:rPr>
          <w:rFonts w:hint="eastAsia" w:ascii="黑体" w:hAnsi="黑体" w:eastAsia="黑体" w:cs="黑体"/>
          <w:color w:val="auto"/>
          <w:sz w:val="48"/>
          <w:szCs w:val="48"/>
          <w:highlight w:val="none"/>
        </w:rPr>
      </w:pPr>
    </w:p>
    <w:p>
      <w:pPr>
        <w:shd w:val="clea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shd w:val="clear"/>
        <w:rPr>
          <w:rFonts w:hint="eastAsia" w:eastAsia="宋体"/>
          <w:lang w:val="en-US" w:eastAsia="zh-CN"/>
        </w:rPr>
      </w:pPr>
      <w:r>
        <w:rPr>
          <w:rFonts w:hint="eastAsia"/>
          <w:lang w:val="en-US" w:eastAsia="zh-CN"/>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5D87CB"/>
    <w:multiLevelType w:val="singleLevel"/>
    <w:tmpl w:val="D25D87CB"/>
    <w:lvl w:ilvl="0" w:tentative="0">
      <w:start w:val="3"/>
      <w:numFmt w:val="chineseCounting"/>
      <w:suff w:val="space"/>
      <w:lvlText w:val="第%1部分"/>
      <w:lvlJc w:val="left"/>
      <w:rPr>
        <w:rFonts w:hint="eastAsia"/>
      </w:rPr>
    </w:lvl>
  </w:abstractNum>
  <w:abstractNum w:abstractNumId="1">
    <w:nsid w:val="12BDCB2E"/>
    <w:multiLevelType w:val="singleLevel"/>
    <w:tmpl w:val="12BDCB2E"/>
    <w:lvl w:ilvl="0" w:tentative="0">
      <w:start w:val="1"/>
      <w:numFmt w:val="decimal"/>
      <w:suff w:val="nothing"/>
      <w:lvlText w:val="%1．"/>
      <w:lvlJc w:val="left"/>
    </w:lvl>
  </w:abstractNum>
  <w:abstractNum w:abstractNumId="2">
    <w:nsid w:val="24B2DA00"/>
    <w:multiLevelType w:val="singleLevel"/>
    <w:tmpl w:val="24B2DA00"/>
    <w:lvl w:ilvl="0" w:tentative="0">
      <w:start w:val="1"/>
      <w:numFmt w:val="decimal"/>
      <w:suff w:val="nothing"/>
      <w:lvlText w:val="%1．"/>
      <w:lvlJc w:val="left"/>
    </w:lvl>
  </w:abstractNum>
  <w:abstractNum w:abstractNumId="3">
    <w:nsid w:val="2E48F058"/>
    <w:multiLevelType w:val="singleLevel"/>
    <w:tmpl w:val="2E48F058"/>
    <w:lvl w:ilvl="0" w:tentative="0">
      <w:start w:val="9"/>
      <w:numFmt w:val="chineseCounting"/>
      <w:suff w:val="nothing"/>
      <w:lvlText w:val="%1、"/>
      <w:lvlJc w:val="left"/>
      <w:rPr>
        <w:rFonts w:hint="eastAsia"/>
      </w:rPr>
    </w:lvl>
  </w:abstractNum>
  <w:abstractNum w:abstractNumId="4">
    <w:nsid w:val="5971BE17"/>
    <w:multiLevelType w:val="singleLevel"/>
    <w:tmpl w:val="5971BE17"/>
    <w:lvl w:ilvl="0" w:tentative="0">
      <w:start w:val="1"/>
      <w:numFmt w:val="chineseCounting"/>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AC46C41"/>
    <w:rsid w:val="0BA304CD"/>
    <w:rsid w:val="0D9062E7"/>
    <w:rsid w:val="0F3958DE"/>
    <w:rsid w:val="12F81E26"/>
    <w:rsid w:val="15905ECD"/>
    <w:rsid w:val="1BE97109"/>
    <w:rsid w:val="1C5C5DAD"/>
    <w:rsid w:val="1F2729EF"/>
    <w:rsid w:val="1F811484"/>
    <w:rsid w:val="26AB12ED"/>
    <w:rsid w:val="26FB3DD6"/>
    <w:rsid w:val="2CD7012E"/>
    <w:rsid w:val="2E642840"/>
    <w:rsid w:val="2E7E72B8"/>
    <w:rsid w:val="2F124E7D"/>
    <w:rsid w:val="2FD3060D"/>
    <w:rsid w:val="31EE2784"/>
    <w:rsid w:val="33C7781A"/>
    <w:rsid w:val="383C404F"/>
    <w:rsid w:val="387927B5"/>
    <w:rsid w:val="3D667BAC"/>
    <w:rsid w:val="3E396404"/>
    <w:rsid w:val="3E8A5D1C"/>
    <w:rsid w:val="3ECC5C74"/>
    <w:rsid w:val="4780056C"/>
    <w:rsid w:val="48056DC3"/>
    <w:rsid w:val="4D3D47C6"/>
    <w:rsid w:val="4F702056"/>
    <w:rsid w:val="4FC10099"/>
    <w:rsid w:val="50C8334B"/>
    <w:rsid w:val="536A1A37"/>
    <w:rsid w:val="54D814A2"/>
    <w:rsid w:val="56E244BA"/>
    <w:rsid w:val="5BBF33CD"/>
    <w:rsid w:val="5D914E11"/>
    <w:rsid w:val="5DC47573"/>
    <w:rsid w:val="5E962EC4"/>
    <w:rsid w:val="5F152507"/>
    <w:rsid w:val="606D3F2E"/>
    <w:rsid w:val="61C745CC"/>
    <w:rsid w:val="63056908"/>
    <w:rsid w:val="66132327"/>
    <w:rsid w:val="6B227233"/>
    <w:rsid w:val="6D101368"/>
    <w:rsid w:val="6E2D0B6D"/>
    <w:rsid w:val="6F4F642F"/>
    <w:rsid w:val="6F640286"/>
    <w:rsid w:val="7032798D"/>
    <w:rsid w:val="71C52037"/>
    <w:rsid w:val="72567CE5"/>
    <w:rsid w:val="747475CC"/>
    <w:rsid w:val="75265254"/>
    <w:rsid w:val="78C018EE"/>
    <w:rsid w:val="78E6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0</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2020-12-01T07:11:32Z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