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2019年度</w:t>
      </w:r>
    </w:p>
    <w:p>
      <w:pPr>
        <w:jc w:val="center"/>
        <w:rPr>
          <w:rFonts w:ascii="黑体" w:hAnsi="黑体" w:eastAsia="黑体" w:cs="黑体"/>
          <w:sz w:val="52"/>
          <w:szCs w:val="52"/>
        </w:rPr>
      </w:pPr>
      <w:r>
        <w:rPr>
          <w:rFonts w:hint="eastAsia" w:ascii="黑体" w:hAnsi="黑体" w:eastAsia="黑体" w:cs="黑体"/>
          <w:sz w:val="52"/>
          <w:szCs w:val="52"/>
        </w:rPr>
        <w:t>中共濮阳县委县直机关工作委员会</w:t>
      </w:r>
    </w:p>
    <w:p>
      <w:pPr>
        <w:jc w:val="center"/>
        <w:rPr>
          <w:rFonts w:ascii="黑体" w:hAnsi="黑体" w:eastAsia="黑体" w:cs="黑体"/>
          <w:sz w:val="52"/>
          <w:szCs w:val="52"/>
        </w:rPr>
      </w:pPr>
      <w:r>
        <w:rPr>
          <w:rFonts w:hint="eastAsia" w:ascii="黑体" w:hAnsi="黑体" w:eastAsia="黑体" w:cs="黑体"/>
          <w:sz w:val="52"/>
          <w:szCs w:val="52"/>
        </w:rPr>
        <w:t>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二〇二〇年</w:t>
      </w:r>
      <w:r>
        <w:rPr>
          <w:rFonts w:hint="eastAsia" w:ascii="黑体" w:hAnsi="黑体" w:eastAsia="黑体" w:cs="黑体"/>
          <w:sz w:val="32"/>
          <w:szCs w:val="32"/>
          <w:lang w:eastAsia="zh-CN"/>
        </w:rPr>
        <w:t>九</w:t>
      </w:r>
      <w:r>
        <w:rPr>
          <w:rFonts w:hint="eastAsia" w:ascii="黑体" w:hAnsi="黑体" w:eastAsia="黑体" w:cs="黑体"/>
          <w:sz w:val="32"/>
          <w:szCs w:val="32"/>
        </w:rPr>
        <w:t>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中共濮阳县委县直机关工作委员会概况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2019年度部门决算表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2019年度部门决算情况说明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中共濮阳县委县直机关工作委员会概况</w:t>
      </w:r>
    </w:p>
    <w:p>
      <w:pPr>
        <w:widowControl/>
        <w:jc w:val="center"/>
        <w:outlineLvl w:val="0"/>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footerReference r:id="rId5" w:type="default"/>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 统一组织、规划、部署县直机关党的工作，提出加强和改进机关党的建设的意见和建议，研究制定工作规划，并抓好组织实施。</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指导县直机关党的政治建设、思想建设、组织建设、作风建设、纪律建设，把制度建设贯穿其中，深入推进反腐败斗争。</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指导县直机关各级党组织和广大党员学习马克思列宁主义、毛泽东思想、邓小平理论、“三个代表”重要思想、科学发展观、习近平新时代中国特色社会主义思想。</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2.对县直机关各级党组织、党员领导干部落实党建责任制、遵守政治纪律和政治规矩情况进行监督检查，并向县委报告。</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指导县直机关各级党组织实施对党员特别是党员领导干部的监督和管理，及时向县委反映各部门领导班子、领导干部的情况。</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3.配合县委有关部门抓好县直机关各部门领导班子思想政治建设，参与对党员领导干部民主生活会和县直机关各级党组织理论学习中心组学习的督促检查和指导，了解掌握情况，按规定报送情况报告。</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督促指导县直机关各部门机关党组织按期换届，审批关于召开党员大会和党员代表大会的请示，审批县直机关各部门机关党组织领导班子的组成及书记、副书记的任免。</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4.指导县直各级党组织加强基层组织建设，做好党员发展、教育和管理工作。</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5.了解掌握县直机关工作人员的思想状况，指导县直机关各级党组织加强思想政治工作和精神文明建设。</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6.指导县直机关加强机关党建信息化建设。</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7.指导县直各单位做好国防知识宣传教育、民兵整组、民兵训练、兵役登记和征兵工作。</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单位本级内设3个，包括：县直组织室、县直党管室、县直武装部等三个科室。</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从决算单位构成看，2019年部门决算包括：本级决算。</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2019年度部门决算表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7"/>
        <w:tblW w:w="15400" w:type="dxa"/>
        <w:tblInd w:w="0" w:type="dxa"/>
        <w:shd w:val="clear" w:color="auto" w:fill="auto"/>
        <w:tblLayout w:type="fixed"/>
        <w:tblCellMar>
          <w:top w:w="0" w:type="dxa"/>
          <w:left w:w="0" w:type="dxa"/>
          <w:bottom w:w="0" w:type="dxa"/>
          <w:right w:w="0" w:type="dxa"/>
        </w:tblCellMar>
      </w:tblPr>
      <w:tblGrid>
        <w:gridCol w:w="4215"/>
        <w:gridCol w:w="853"/>
        <w:gridCol w:w="1967"/>
        <w:gridCol w:w="4215"/>
        <w:gridCol w:w="928"/>
        <w:gridCol w:w="3210"/>
        <w:gridCol w:w="12"/>
      </w:tblGrid>
      <w:tr>
        <w:tblPrEx>
          <w:shd w:val="clear" w:color="auto" w:fill="auto"/>
          <w:tblCellMar>
            <w:top w:w="0" w:type="dxa"/>
            <w:left w:w="0" w:type="dxa"/>
            <w:bottom w:w="0" w:type="dxa"/>
            <w:right w:w="0" w:type="dxa"/>
          </w:tblCellMar>
        </w:tblPrEx>
        <w:trPr>
          <w:trHeight w:val="590" w:hRule="atLeast"/>
        </w:trPr>
        <w:tc>
          <w:tcPr>
            <w:tcW w:w="15400" w:type="dxa"/>
            <w:gridSpan w:val="7"/>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宋体" w:hAnsi="宋体" w:cs="宋体"/>
                <w:color w:val="000000"/>
                <w:sz w:val="30"/>
                <w:szCs w:val="30"/>
              </w:rPr>
            </w:pPr>
            <w:r>
              <w:rPr>
                <w:rFonts w:hint="eastAsia" w:ascii="宋体" w:hAnsi="宋体" w:cs="宋体"/>
                <w:b/>
                <w:bCs/>
                <w:color w:val="000000"/>
                <w:sz w:val="30"/>
                <w:szCs w:val="30"/>
              </w:rPr>
              <w:t>收入支出决算总表</w:t>
            </w:r>
          </w:p>
        </w:tc>
      </w:tr>
      <w:tr>
        <w:tblPrEx>
          <w:tblCellMar>
            <w:top w:w="0" w:type="dxa"/>
            <w:left w:w="0" w:type="dxa"/>
            <w:bottom w:w="0" w:type="dxa"/>
            <w:right w:w="0" w:type="dxa"/>
          </w:tblCellMar>
        </w:tblPrEx>
        <w:trPr>
          <w:trHeight w:val="302" w:hRule="atLeast"/>
        </w:trPr>
        <w:tc>
          <w:tcPr>
            <w:tcW w:w="15400" w:type="dxa"/>
            <w:gridSpan w:val="7"/>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 xml:space="preserve">     公开01表</w:t>
            </w:r>
          </w:p>
        </w:tc>
      </w:tr>
      <w:tr>
        <w:tblPrEx>
          <w:tblCellMar>
            <w:top w:w="0" w:type="dxa"/>
            <w:left w:w="0" w:type="dxa"/>
            <w:bottom w:w="0" w:type="dxa"/>
            <w:right w:w="0" w:type="dxa"/>
          </w:tblCellMar>
        </w:tblPrEx>
        <w:trPr>
          <w:gridAfter w:val="1"/>
          <w:wAfter w:w="12" w:type="dxa"/>
          <w:trHeight w:val="255" w:hRule="atLeast"/>
        </w:trPr>
        <w:tc>
          <w:tcPr>
            <w:tcW w:w="4215"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部门：中共濮阳县委县直机关工作委员会</w:t>
            </w:r>
          </w:p>
        </w:tc>
        <w:tc>
          <w:tcPr>
            <w:tcW w:w="8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1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2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210"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gridAfter w:val="1"/>
          <w:wAfter w:w="12" w:type="dxa"/>
          <w:trHeight w:val="308" w:hRule="atLeast"/>
        </w:trPr>
        <w:tc>
          <w:tcPr>
            <w:tcW w:w="703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收入</w:t>
            </w:r>
          </w:p>
        </w:tc>
        <w:tc>
          <w:tcPr>
            <w:tcW w:w="8353"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支出</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一、一般公共预算财政拨款收入</w:t>
            </w: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70.81</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一、一般公共服务支出</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67.88</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二、政府性基金预算财政拨款收入</w:t>
            </w: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二、外交支出</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三、上级补助收入</w:t>
            </w: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三、国防支出</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四、事业收入</w:t>
            </w: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四、公共安全支出</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五、经营收入</w:t>
            </w: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五、教育支出</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33</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六、附属单位上缴收入</w:t>
            </w: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六、科学技术支出</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34</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七、其他收入</w:t>
            </w: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七、文化旅游体育与传媒支出</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八、社会保障和就业支出</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九、卫生健康支出</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37</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十、节能环保支出</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十一、城乡社区支出</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39</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十二、农林水支出</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40</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十三、交通运输支出</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十四、资源勘探信息等支出</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十五、商业服务业等支出</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十六、金融支出</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44</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45</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十八、自然资源海洋气象等支出</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46</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47</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二十一、灾害防治及应急管理支出</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二十二、其他支出</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本年收入合计</w:t>
            </w: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24</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70.81</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本年支出合计</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70.81</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用事业基金弥补收支差额</w:t>
            </w: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25</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结余分配</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26</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年末结转和结余</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55</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r>
      <w:tr>
        <w:tblPrEx>
          <w:tblCellMar>
            <w:top w:w="0" w:type="dxa"/>
            <w:left w:w="0" w:type="dxa"/>
            <w:bottom w:w="0" w:type="dxa"/>
            <w:right w:w="0" w:type="dxa"/>
          </w:tblCellMar>
        </w:tblPrEx>
        <w:trPr>
          <w:gridAfter w:val="1"/>
          <w:wAfter w:w="12" w:type="dxa"/>
          <w:trHeight w:val="308" w:hRule="atLeast"/>
        </w:trPr>
        <w:tc>
          <w:tcPr>
            <w:tcW w:w="42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总计</w:t>
            </w:r>
          </w:p>
        </w:tc>
        <w:tc>
          <w:tcPr>
            <w:tcW w:w="8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1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70.81</w:t>
            </w:r>
          </w:p>
        </w:tc>
        <w:tc>
          <w:tcPr>
            <w:tcW w:w="42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总计</w:t>
            </w:r>
          </w:p>
        </w:tc>
        <w:tc>
          <w:tcPr>
            <w:tcW w:w="92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56</w:t>
            </w:r>
          </w:p>
        </w:tc>
        <w:tc>
          <w:tcPr>
            <w:tcW w:w="32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70.81</w:t>
            </w:r>
          </w:p>
        </w:tc>
      </w:tr>
      <w:tr>
        <w:tblPrEx>
          <w:tblCellMar>
            <w:top w:w="0" w:type="dxa"/>
            <w:left w:w="0" w:type="dxa"/>
            <w:bottom w:w="0" w:type="dxa"/>
            <w:right w:w="0" w:type="dxa"/>
          </w:tblCellMar>
        </w:tblPrEx>
        <w:trPr>
          <w:gridAfter w:val="1"/>
          <w:wAfter w:w="12" w:type="dxa"/>
          <w:trHeight w:val="308" w:hRule="atLeast"/>
        </w:trPr>
        <w:tc>
          <w:tcPr>
            <w:tcW w:w="15388"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注：本表反映部门本年度的总收支和年末结转结余情况。本表金额转换为万元时，因四舍五入可能存在尾差。</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tbl>
      <w:tblPr>
        <w:tblStyle w:val="7"/>
        <w:tblW w:w="15428" w:type="dxa"/>
        <w:jc w:val="center"/>
        <w:shd w:val="clear" w:color="auto" w:fill="auto"/>
        <w:tblLayout w:type="fixed"/>
        <w:tblCellMar>
          <w:top w:w="0" w:type="dxa"/>
          <w:left w:w="0" w:type="dxa"/>
          <w:bottom w:w="0" w:type="dxa"/>
          <w:right w:w="0" w:type="dxa"/>
        </w:tblCellMar>
      </w:tblPr>
      <w:tblGrid>
        <w:gridCol w:w="3633"/>
        <w:gridCol w:w="2893"/>
        <w:gridCol w:w="1271"/>
        <w:gridCol w:w="1271"/>
        <w:gridCol w:w="1271"/>
        <w:gridCol w:w="1272"/>
        <w:gridCol w:w="1272"/>
        <w:gridCol w:w="1140"/>
        <w:gridCol w:w="1405"/>
      </w:tblGrid>
      <w:tr>
        <w:tblPrEx>
          <w:tblCellMar>
            <w:top w:w="0" w:type="dxa"/>
            <w:left w:w="0" w:type="dxa"/>
            <w:bottom w:w="0" w:type="dxa"/>
            <w:right w:w="0" w:type="dxa"/>
          </w:tblCellMar>
        </w:tblPrEx>
        <w:trPr>
          <w:trHeight w:val="255" w:hRule="atLeast"/>
          <w:jc w:val="center"/>
        </w:trPr>
        <w:tc>
          <w:tcPr>
            <w:tcW w:w="15428" w:type="dxa"/>
            <w:gridSpan w:val="9"/>
            <w:tcBorders>
              <w:top w:val="nil"/>
              <w:left w:val="nil"/>
              <w:bottom w:val="single" w:color="000000" w:sz="8" w:space="0"/>
              <w:right w:val="nil"/>
            </w:tcBorders>
            <w:shd w:val="clear" w:color="auto" w:fill="auto"/>
            <w:noWrap/>
            <w:tcMar>
              <w:top w:w="15" w:type="dxa"/>
              <w:left w:w="15" w:type="dxa"/>
              <w:right w:w="15" w:type="dxa"/>
            </w:tcMar>
            <w:vAlign w:val="bottom"/>
          </w:tcPr>
          <w:p>
            <w:pPr>
              <w:jc w:val="center"/>
              <w:rPr>
                <w:rFonts w:asciiTheme="majorEastAsia" w:hAnsiTheme="majorEastAsia" w:eastAsiaTheme="majorEastAsia" w:cstheme="majorEastAsia"/>
                <w:b/>
                <w:bCs/>
                <w:color w:val="000000"/>
                <w:sz w:val="40"/>
                <w:szCs w:val="44"/>
              </w:rPr>
            </w:pPr>
            <w:r>
              <w:rPr>
                <w:rFonts w:hint="eastAsia" w:asciiTheme="majorEastAsia" w:hAnsiTheme="majorEastAsia" w:eastAsiaTheme="majorEastAsia" w:cstheme="majorEastAsia"/>
                <w:b/>
                <w:bCs/>
                <w:color w:val="000000"/>
                <w:sz w:val="40"/>
                <w:szCs w:val="44"/>
              </w:rPr>
              <w:t>收入决算表</w:t>
            </w:r>
          </w:p>
          <w:p>
            <w:pPr>
              <w:jc w:val="center"/>
              <w:rPr>
                <w:color w:val="000000"/>
              </w:rPr>
            </w:pPr>
            <w:r>
              <w:rPr>
                <w:rFonts w:hint="eastAsia" w:asciiTheme="majorEastAsia" w:hAnsiTheme="majorEastAsia" w:eastAsiaTheme="majorEastAsia" w:cstheme="majorEastAsia"/>
                <w:b/>
                <w:bCs/>
                <w:color w:val="000000"/>
                <w:sz w:val="40"/>
                <w:szCs w:val="44"/>
              </w:rPr>
              <w:t xml:space="preserve">                                                                      </w:t>
            </w:r>
            <w:r>
              <w:rPr>
                <w:rFonts w:hint="eastAsia"/>
                <w:color w:val="000000"/>
              </w:rPr>
              <w:t>公开02表</w:t>
            </w:r>
          </w:p>
        </w:tc>
      </w:tr>
      <w:tr>
        <w:tblPrEx>
          <w:shd w:val="clear" w:color="auto" w:fill="auto"/>
          <w:tblCellMar>
            <w:top w:w="0" w:type="dxa"/>
            <w:left w:w="0" w:type="dxa"/>
            <w:bottom w:w="0" w:type="dxa"/>
            <w:right w:w="0" w:type="dxa"/>
          </w:tblCellMar>
        </w:tblPrEx>
        <w:trPr>
          <w:trHeight w:val="255" w:hRule="atLeast"/>
          <w:jc w:val="center"/>
        </w:trPr>
        <w:tc>
          <w:tcPr>
            <w:tcW w:w="15428" w:type="dxa"/>
            <w:gridSpan w:val="9"/>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bottom"/>
          </w:tcPr>
          <w:p>
            <w:pPr>
              <w:jc w:val="left"/>
              <w:rPr>
                <w:rFonts w:ascii="宋体" w:hAnsi="宋体" w:cs="宋体"/>
                <w:color w:val="000000"/>
                <w:sz w:val="20"/>
                <w:szCs w:val="20"/>
              </w:rPr>
            </w:pPr>
            <w:r>
              <w:rPr>
                <w:rFonts w:hint="eastAsia" w:ascii="宋体" w:hAnsi="宋体" w:cs="宋体"/>
                <w:color w:val="000000"/>
                <w:kern w:val="0"/>
                <w:sz w:val="20"/>
                <w:szCs w:val="20"/>
              </w:rPr>
              <w:t>部门：中共濮阳县委县直机关工作委员会                                                                                                       金额单位：万元</w:t>
            </w:r>
          </w:p>
        </w:tc>
      </w:tr>
      <w:tr>
        <w:tblPrEx>
          <w:tblCellMar>
            <w:top w:w="0" w:type="dxa"/>
            <w:left w:w="0" w:type="dxa"/>
            <w:bottom w:w="0" w:type="dxa"/>
            <w:right w:w="0" w:type="dxa"/>
          </w:tblCellMar>
        </w:tblPrEx>
        <w:trPr>
          <w:trHeight w:val="308" w:hRule="atLeast"/>
          <w:jc w:val="center"/>
        </w:trPr>
        <w:tc>
          <w:tcPr>
            <w:tcW w:w="6526" w:type="dxa"/>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27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本年收入合计</w:t>
            </w:r>
          </w:p>
        </w:tc>
        <w:tc>
          <w:tcPr>
            <w:tcW w:w="127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财政拨款收入</w:t>
            </w:r>
          </w:p>
        </w:tc>
        <w:tc>
          <w:tcPr>
            <w:tcW w:w="127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上级补助收入</w:t>
            </w:r>
          </w:p>
        </w:tc>
        <w:tc>
          <w:tcPr>
            <w:tcW w:w="127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事业收入</w:t>
            </w:r>
          </w:p>
        </w:tc>
        <w:tc>
          <w:tcPr>
            <w:tcW w:w="127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经营收入</w:t>
            </w:r>
          </w:p>
        </w:tc>
        <w:tc>
          <w:tcPr>
            <w:tcW w:w="11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附属单位上缴收入</w:t>
            </w:r>
          </w:p>
        </w:tc>
        <w:tc>
          <w:tcPr>
            <w:tcW w:w="140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其他收入</w:t>
            </w:r>
          </w:p>
        </w:tc>
      </w:tr>
      <w:tr>
        <w:tblPrEx>
          <w:tblCellMar>
            <w:top w:w="0" w:type="dxa"/>
            <w:left w:w="0" w:type="dxa"/>
            <w:bottom w:w="0" w:type="dxa"/>
            <w:right w:w="0" w:type="dxa"/>
          </w:tblCellMar>
        </w:tblPrEx>
        <w:trPr>
          <w:trHeight w:val="312" w:hRule="atLeast"/>
          <w:jc w:val="center"/>
        </w:trPr>
        <w:tc>
          <w:tcPr>
            <w:tcW w:w="363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2893"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27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27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27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2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2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1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12" w:hRule="atLeast"/>
          <w:jc w:val="center"/>
        </w:trPr>
        <w:tc>
          <w:tcPr>
            <w:tcW w:w="36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893"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7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27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27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2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2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1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12" w:hRule="atLeast"/>
          <w:jc w:val="center"/>
        </w:trPr>
        <w:tc>
          <w:tcPr>
            <w:tcW w:w="363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893"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27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27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27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2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27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1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40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08" w:hRule="atLeast"/>
          <w:jc w:val="center"/>
        </w:trPr>
        <w:tc>
          <w:tcPr>
            <w:tcW w:w="6526" w:type="dxa"/>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2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2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271"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2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2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1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140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r>
      <w:tr>
        <w:tblPrEx>
          <w:tblCellMar>
            <w:top w:w="0" w:type="dxa"/>
            <w:left w:w="0" w:type="dxa"/>
            <w:bottom w:w="0" w:type="dxa"/>
            <w:right w:w="0" w:type="dxa"/>
          </w:tblCellMar>
        </w:tblPrEx>
        <w:trPr>
          <w:trHeight w:val="308" w:hRule="atLeast"/>
          <w:jc w:val="center"/>
        </w:trPr>
        <w:tc>
          <w:tcPr>
            <w:tcW w:w="6526" w:type="dxa"/>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70.81</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70.81</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0.00</w:t>
            </w: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0.00</w:t>
            </w: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0.00</w:t>
            </w:r>
          </w:p>
        </w:tc>
        <w:tc>
          <w:tcPr>
            <w:tcW w:w="11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0.00</w:t>
            </w:r>
          </w:p>
        </w:tc>
        <w:tc>
          <w:tcPr>
            <w:tcW w:w="14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0.00</w:t>
            </w:r>
          </w:p>
        </w:tc>
      </w:tr>
      <w:tr>
        <w:tblPrEx>
          <w:tblCellMar>
            <w:top w:w="0" w:type="dxa"/>
            <w:left w:w="0" w:type="dxa"/>
            <w:bottom w:w="0" w:type="dxa"/>
            <w:right w:w="0" w:type="dxa"/>
          </w:tblCellMar>
        </w:tblPrEx>
        <w:trPr>
          <w:trHeight w:val="308" w:hRule="atLeast"/>
          <w:jc w:val="center"/>
        </w:trPr>
        <w:tc>
          <w:tcPr>
            <w:tcW w:w="363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289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67.88</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67.88</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1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4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jc w:val="center"/>
        </w:trPr>
        <w:tc>
          <w:tcPr>
            <w:tcW w:w="363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20131</w:t>
            </w:r>
          </w:p>
        </w:tc>
        <w:tc>
          <w:tcPr>
            <w:tcW w:w="289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党委办公厅（室）及相关机构事务</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67.88</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67.88</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1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4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jc w:val="center"/>
        </w:trPr>
        <w:tc>
          <w:tcPr>
            <w:tcW w:w="363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2013101</w:t>
            </w:r>
          </w:p>
        </w:tc>
        <w:tc>
          <w:tcPr>
            <w:tcW w:w="289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行政运行</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39.88</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39.88</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1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4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jc w:val="center"/>
        </w:trPr>
        <w:tc>
          <w:tcPr>
            <w:tcW w:w="363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2013102</w:t>
            </w:r>
          </w:p>
        </w:tc>
        <w:tc>
          <w:tcPr>
            <w:tcW w:w="289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一般行政管理事务</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28.00</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28.00</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1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4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jc w:val="center"/>
        </w:trPr>
        <w:tc>
          <w:tcPr>
            <w:tcW w:w="363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289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1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4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jc w:val="center"/>
        </w:trPr>
        <w:tc>
          <w:tcPr>
            <w:tcW w:w="363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289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行政事业单位离退休</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1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4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jc w:val="center"/>
        </w:trPr>
        <w:tc>
          <w:tcPr>
            <w:tcW w:w="363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2080599</w:t>
            </w:r>
          </w:p>
        </w:tc>
        <w:tc>
          <w:tcPr>
            <w:tcW w:w="289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其他行政事业单位离退休支出</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1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4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jc w:val="center"/>
        </w:trPr>
        <w:tc>
          <w:tcPr>
            <w:tcW w:w="363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289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1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4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jc w:val="center"/>
        </w:trPr>
        <w:tc>
          <w:tcPr>
            <w:tcW w:w="363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289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1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4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jc w:val="center"/>
        </w:trPr>
        <w:tc>
          <w:tcPr>
            <w:tcW w:w="363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289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w:t>
            </w: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1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4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jc w:val="center"/>
        </w:trPr>
        <w:tc>
          <w:tcPr>
            <w:tcW w:w="363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289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1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4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jc w:val="center"/>
        </w:trPr>
        <w:tc>
          <w:tcPr>
            <w:tcW w:w="363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2893"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27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272"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1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40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jc w:val="center"/>
        </w:trPr>
        <w:tc>
          <w:tcPr>
            <w:tcW w:w="15428" w:type="dxa"/>
            <w:gridSpan w:val="9"/>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注：本表反映部门本年度取得的各项收入情况。本表金额转换为万元时，因四舍五入可能存在尾差。</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tbl>
      <w:tblPr>
        <w:tblStyle w:val="7"/>
        <w:tblW w:w="16223" w:type="dxa"/>
        <w:tblInd w:w="0" w:type="dxa"/>
        <w:shd w:val="clear" w:color="auto" w:fill="auto"/>
        <w:tblLayout w:type="fixed"/>
        <w:tblCellMar>
          <w:top w:w="0" w:type="dxa"/>
          <w:left w:w="0" w:type="dxa"/>
          <w:bottom w:w="0" w:type="dxa"/>
          <w:right w:w="0" w:type="dxa"/>
        </w:tblCellMar>
      </w:tblPr>
      <w:tblGrid>
        <w:gridCol w:w="1498"/>
        <w:gridCol w:w="4935"/>
        <w:gridCol w:w="1775"/>
        <w:gridCol w:w="1540"/>
        <w:gridCol w:w="1395"/>
        <w:gridCol w:w="1538"/>
        <w:gridCol w:w="1317"/>
        <w:gridCol w:w="1430"/>
        <w:gridCol w:w="795"/>
      </w:tblGrid>
      <w:tr>
        <w:tblPrEx>
          <w:shd w:val="clear" w:color="auto" w:fill="auto"/>
          <w:tblCellMar>
            <w:top w:w="0" w:type="dxa"/>
            <w:left w:w="0" w:type="dxa"/>
            <w:bottom w:w="0" w:type="dxa"/>
            <w:right w:w="0" w:type="dxa"/>
          </w:tblCellMar>
        </w:tblPrEx>
        <w:trPr>
          <w:gridAfter w:val="1"/>
          <w:wAfter w:w="795" w:type="dxa"/>
          <w:trHeight w:val="1348" w:hRule="atLeast"/>
        </w:trPr>
        <w:tc>
          <w:tcPr>
            <w:tcW w:w="15428" w:type="dxa"/>
            <w:gridSpan w:val="8"/>
            <w:tcBorders>
              <w:top w:val="nil"/>
              <w:left w:val="nil"/>
              <w:bottom w:val="single" w:color="000000" w:sz="8" w:space="0"/>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p>
            <w:pPr>
              <w:jc w:val="center"/>
              <w:rPr>
                <w:rFonts w:ascii="Arial" w:hAnsi="Arial" w:cs="Arial"/>
                <w:b/>
                <w:bCs/>
                <w:color w:val="000000"/>
                <w:sz w:val="36"/>
                <w:szCs w:val="36"/>
              </w:rPr>
            </w:pPr>
            <w:r>
              <w:rPr>
                <w:rFonts w:hint="eastAsia" w:ascii="Arial" w:hAnsi="Arial" w:cs="Arial"/>
                <w:b/>
                <w:bCs/>
                <w:color w:val="000000"/>
                <w:sz w:val="44"/>
                <w:szCs w:val="44"/>
              </w:rPr>
              <w:t>支出决算表</w:t>
            </w:r>
          </w:p>
          <w:p>
            <w:pPr>
              <w:rPr>
                <w:rFonts w:ascii="Arial" w:hAnsi="Arial" w:cs="Arial"/>
                <w:color w:val="000000"/>
                <w:sz w:val="20"/>
                <w:szCs w:val="20"/>
              </w:rPr>
            </w:pPr>
          </w:p>
          <w:p>
            <w:pPr>
              <w:jc w:val="right"/>
              <w:rPr>
                <w:rFonts w:ascii="Arial" w:hAnsi="Arial" w:cs="Arial"/>
                <w:color w:val="000000"/>
                <w:sz w:val="20"/>
                <w:szCs w:val="20"/>
              </w:rPr>
            </w:pPr>
            <w:r>
              <w:rPr>
                <w:rFonts w:hint="eastAsia" w:ascii="Arial" w:hAnsi="Arial" w:cs="Arial"/>
                <w:color w:val="000000"/>
                <w:sz w:val="20"/>
                <w:szCs w:val="20"/>
              </w:rPr>
              <w:t>公开03表</w:t>
            </w:r>
          </w:p>
          <w:p>
            <w:pPr>
              <w:jc w:val="left"/>
              <w:rPr>
                <w:rFonts w:ascii="Arial" w:hAnsi="Arial" w:cs="Arial"/>
                <w:color w:val="000000"/>
                <w:sz w:val="20"/>
                <w:szCs w:val="20"/>
              </w:rPr>
            </w:pPr>
            <w:r>
              <w:rPr>
                <w:rFonts w:hint="eastAsia" w:ascii="Arial" w:hAnsi="Arial" w:cs="Arial"/>
                <w:color w:val="000000"/>
                <w:sz w:val="20"/>
                <w:szCs w:val="20"/>
              </w:rPr>
              <w:t>部门：中共濮阳县委县直机关工作委员会                                                                                                        金额单位：万元</w:t>
            </w:r>
          </w:p>
        </w:tc>
      </w:tr>
      <w:tr>
        <w:tblPrEx>
          <w:tblCellMar>
            <w:top w:w="0" w:type="dxa"/>
            <w:left w:w="0" w:type="dxa"/>
            <w:bottom w:w="0" w:type="dxa"/>
            <w:right w:w="0" w:type="dxa"/>
          </w:tblCellMar>
        </w:tblPrEx>
        <w:trPr>
          <w:gridAfter w:val="1"/>
          <w:wAfter w:w="795" w:type="dxa"/>
          <w:trHeight w:val="308" w:hRule="atLeast"/>
        </w:trPr>
        <w:tc>
          <w:tcPr>
            <w:tcW w:w="6433" w:type="dxa"/>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77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本年支出合计</w:t>
            </w:r>
          </w:p>
        </w:tc>
        <w:tc>
          <w:tcPr>
            <w:tcW w:w="154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139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c>
          <w:tcPr>
            <w:tcW w:w="153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上缴上级支出</w:t>
            </w:r>
          </w:p>
        </w:tc>
        <w:tc>
          <w:tcPr>
            <w:tcW w:w="13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经营支出</w:t>
            </w:r>
          </w:p>
        </w:tc>
        <w:tc>
          <w:tcPr>
            <w:tcW w:w="143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对附属单位补助支出</w:t>
            </w:r>
          </w:p>
        </w:tc>
      </w:tr>
      <w:tr>
        <w:tblPrEx>
          <w:tblCellMar>
            <w:top w:w="0" w:type="dxa"/>
            <w:left w:w="0" w:type="dxa"/>
            <w:bottom w:w="0" w:type="dxa"/>
            <w:right w:w="0" w:type="dxa"/>
          </w:tblCellMar>
        </w:tblPrEx>
        <w:trPr>
          <w:gridAfter w:val="1"/>
          <w:wAfter w:w="795" w:type="dxa"/>
          <w:trHeight w:val="312" w:hRule="atLeast"/>
        </w:trPr>
        <w:tc>
          <w:tcPr>
            <w:tcW w:w="149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4935"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7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5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39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53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3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4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gridAfter w:val="1"/>
          <w:wAfter w:w="795" w:type="dxa"/>
          <w:trHeight w:val="312" w:hRule="atLeast"/>
        </w:trPr>
        <w:tc>
          <w:tcPr>
            <w:tcW w:w="149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4935"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7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5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39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53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3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4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gridAfter w:val="1"/>
          <w:wAfter w:w="795" w:type="dxa"/>
          <w:trHeight w:val="312" w:hRule="atLeast"/>
        </w:trPr>
        <w:tc>
          <w:tcPr>
            <w:tcW w:w="149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4935"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77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54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39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53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3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4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gridAfter w:val="1"/>
          <w:wAfter w:w="795" w:type="dxa"/>
          <w:trHeight w:val="308" w:hRule="atLeast"/>
        </w:trPr>
        <w:tc>
          <w:tcPr>
            <w:tcW w:w="6433" w:type="dxa"/>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177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54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39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53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31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43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r>
      <w:tr>
        <w:tblPrEx>
          <w:tblCellMar>
            <w:top w:w="0" w:type="dxa"/>
            <w:left w:w="0" w:type="dxa"/>
            <w:bottom w:w="0" w:type="dxa"/>
            <w:right w:w="0" w:type="dxa"/>
          </w:tblCellMar>
        </w:tblPrEx>
        <w:trPr>
          <w:gridAfter w:val="1"/>
          <w:wAfter w:w="795" w:type="dxa"/>
          <w:trHeight w:val="308" w:hRule="atLeast"/>
        </w:trPr>
        <w:tc>
          <w:tcPr>
            <w:tcW w:w="6433" w:type="dxa"/>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77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70.81</w:t>
            </w:r>
          </w:p>
        </w:tc>
        <w:tc>
          <w:tcPr>
            <w:tcW w:w="15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42.81</w:t>
            </w:r>
          </w:p>
        </w:tc>
        <w:tc>
          <w:tcPr>
            <w:tcW w:w="139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28.00</w:t>
            </w:r>
          </w:p>
        </w:tc>
        <w:tc>
          <w:tcPr>
            <w:tcW w:w="153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0.00</w:t>
            </w:r>
          </w:p>
        </w:tc>
        <w:tc>
          <w:tcPr>
            <w:tcW w:w="131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0.00</w:t>
            </w:r>
          </w:p>
        </w:tc>
        <w:tc>
          <w:tcPr>
            <w:tcW w:w="14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0.00</w:t>
            </w:r>
          </w:p>
        </w:tc>
      </w:tr>
      <w:tr>
        <w:tblPrEx>
          <w:tblCellMar>
            <w:top w:w="0" w:type="dxa"/>
            <w:left w:w="0" w:type="dxa"/>
            <w:bottom w:w="0" w:type="dxa"/>
            <w:right w:w="0" w:type="dxa"/>
          </w:tblCellMar>
        </w:tblPrEx>
        <w:trPr>
          <w:gridAfter w:val="1"/>
          <w:wAfter w:w="795" w:type="dxa"/>
          <w:trHeight w:val="308" w:hRule="atLeast"/>
        </w:trPr>
        <w:tc>
          <w:tcPr>
            <w:tcW w:w="149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49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177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67.88</w:t>
            </w:r>
          </w:p>
        </w:tc>
        <w:tc>
          <w:tcPr>
            <w:tcW w:w="15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39.88</w:t>
            </w:r>
          </w:p>
        </w:tc>
        <w:tc>
          <w:tcPr>
            <w:tcW w:w="139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28.00</w:t>
            </w:r>
          </w:p>
        </w:tc>
        <w:tc>
          <w:tcPr>
            <w:tcW w:w="153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1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4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795" w:type="dxa"/>
          <w:trHeight w:val="308" w:hRule="atLeast"/>
        </w:trPr>
        <w:tc>
          <w:tcPr>
            <w:tcW w:w="149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20131</w:t>
            </w:r>
          </w:p>
        </w:tc>
        <w:tc>
          <w:tcPr>
            <w:tcW w:w="49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党委办公厅（室）及相关机构事务</w:t>
            </w:r>
          </w:p>
        </w:tc>
        <w:tc>
          <w:tcPr>
            <w:tcW w:w="177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67.88</w:t>
            </w:r>
          </w:p>
        </w:tc>
        <w:tc>
          <w:tcPr>
            <w:tcW w:w="15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39.88</w:t>
            </w:r>
          </w:p>
        </w:tc>
        <w:tc>
          <w:tcPr>
            <w:tcW w:w="139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28.00</w:t>
            </w:r>
          </w:p>
        </w:tc>
        <w:tc>
          <w:tcPr>
            <w:tcW w:w="153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1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4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795" w:type="dxa"/>
          <w:trHeight w:val="308" w:hRule="atLeast"/>
        </w:trPr>
        <w:tc>
          <w:tcPr>
            <w:tcW w:w="149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2013101</w:t>
            </w:r>
          </w:p>
        </w:tc>
        <w:tc>
          <w:tcPr>
            <w:tcW w:w="49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行政运行</w:t>
            </w:r>
          </w:p>
        </w:tc>
        <w:tc>
          <w:tcPr>
            <w:tcW w:w="177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39.88</w:t>
            </w:r>
          </w:p>
        </w:tc>
        <w:tc>
          <w:tcPr>
            <w:tcW w:w="15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39.88</w:t>
            </w:r>
          </w:p>
        </w:tc>
        <w:tc>
          <w:tcPr>
            <w:tcW w:w="139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53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1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4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795" w:type="dxa"/>
          <w:trHeight w:val="308" w:hRule="atLeast"/>
        </w:trPr>
        <w:tc>
          <w:tcPr>
            <w:tcW w:w="149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2013102</w:t>
            </w:r>
          </w:p>
        </w:tc>
        <w:tc>
          <w:tcPr>
            <w:tcW w:w="49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一般行政管理事务</w:t>
            </w:r>
          </w:p>
        </w:tc>
        <w:tc>
          <w:tcPr>
            <w:tcW w:w="177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28.00</w:t>
            </w:r>
          </w:p>
        </w:tc>
        <w:tc>
          <w:tcPr>
            <w:tcW w:w="15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9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28.00</w:t>
            </w:r>
          </w:p>
        </w:tc>
        <w:tc>
          <w:tcPr>
            <w:tcW w:w="153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1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4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795" w:type="dxa"/>
          <w:trHeight w:val="308" w:hRule="atLeast"/>
        </w:trPr>
        <w:tc>
          <w:tcPr>
            <w:tcW w:w="149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49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177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w:t>
            </w:r>
          </w:p>
        </w:tc>
        <w:tc>
          <w:tcPr>
            <w:tcW w:w="15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w:t>
            </w:r>
          </w:p>
        </w:tc>
        <w:tc>
          <w:tcPr>
            <w:tcW w:w="139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53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1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4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795" w:type="dxa"/>
          <w:trHeight w:val="308" w:hRule="atLeast"/>
        </w:trPr>
        <w:tc>
          <w:tcPr>
            <w:tcW w:w="149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49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行政事业单位离退休</w:t>
            </w:r>
          </w:p>
        </w:tc>
        <w:tc>
          <w:tcPr>
            <w:tcW w:w="177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w:t>
            </w:r>
          </w:p>
        </w:tc>
        <w:tc>
          <w:tcPr>
            <w:tcW w:w="15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w:t>
            </w:r>
          </w:p>
        </w:tc>
        <w:tc>
          <w:tcPr>
            <w:tcW w:w="139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53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1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4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795" w:type="dxa"/>
          <w:trHeight w:val="308" w:hRule="atLeast"/>
        </w:trPr>
        <w:tc>
          <w:tcPr>
            <w:tcW w:w="149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2080599</w:t>
            </w:r>
          </w:p>
        </w:tc>
        <w:tc>
          <w:tcPr>
            <w:tcW w:w="49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其他行政事业单位离退休支出</w:t>
            </w:r>
          </w:p>
        </w:tc>
        <w:tc>
          <w:tcPr>
            <w:tcW w:w="177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w:t>
            </w:r>
          </w:p>
        </w:tc>
        <w:tc>
          <w:tcPr>
            <w:tcW w:w="15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w:t>
            </w:r>
          </w:p>
        </w:tc>
        <w:tc>
          <w:tcPr>
            <w:tcW w:w="139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53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1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4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795" w:type="dxa"/>
          <w:trHeight w:val="308" w:hRule="atLeast"/>
        </w:trPr>
        <w:tc>
          <w:tcPr>
            <w:tcW w:w="149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49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177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w:t>
            </w:r>
          </w:p>
        </w:tc>
        <w:tc>
          <w:tcPr>
            <w:tcW w:w="15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w:t>
            </w:r>
          </w:p>
        </w:tc>
        <w:tc>
          <w:tcPr>
            <w:tcW w:w="139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53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1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4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795" w:type="dxa"/>
          <w:trHeight w:val="308" w:hRule="atLeast"/>
        </w:trPr>
        <w:tc>
          <w:tcPr>
            <w:tcW w:w="149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49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177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w:t>
            </w:r>
          </w:p>
        </w:tc>
        <w:tc>
          <w:tcPr>
            <w:tcW w:w="15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w:t>
            </w:r>
          </w:p>
        </w:tc>
        <w:tc>
          <w:tcPr>
            <w:tcW w:w="139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53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1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4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795" w:type="dxa"/>
          <w:trHeight w:val="308" w:hRule="atLeast"/>
        </w:trPr>
        <w:tc>
          <w:tcPr>
            <w:tcW w:w="149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49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177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w:t>
            </w:r>
          </w:p>
        </w:tc>
        <w:tc>
          <w:tcPr>
            <w:tcW w:w="15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w:t>
            </w:r>
          </w:p>
        </w:tc>
        <w:tc>
          <w:tcPr>
            <w:tcW w:w="139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53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1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4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gridAfter w:val="1"/>
          <w:wAfter w:w="795" w:type="dxa"/>
          <w:trHeight w:val="308" w:hRule="atLeast"/>
        </w:trPr>
        <w:tc>
          <w:tcPr>
            <w:tcW w:w="149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49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177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5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39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53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31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4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gridAfter w:val="1"/>
          <w:wAfter w:w="795" w:type="dxa"/>
          <w:trHeight w:val="308" w:hRule="atLeast"/>
        </w:trPr>
        <w:tc>
          <w:tcPr>
            <w:tcW w:w="149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49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177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54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39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53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317"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43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gridAfter w:val="1"/>
          <w:wAfter w:w="795" w:type="dxa"/>
          <w:trHeight w:val="308" w:hRule="atLeast"/>
        </w:trPr>
        <w:tc>
          <w:tcPr>
            <w:tcW w:w="15428" w:type="dxa"/>
            <w:gridSpan w:val="8"/>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注：本表反映部门本年度各项支出情况。本表金额转换为万元时，因四舍五入可能存在尾差。</w:t>
            </w:r>
          </w:p>
        </w:tc>
      </w:tr>
      <w:tr>
        <w:tblPrEx>
          <w:tblCellMar>
            <w:top w:w="0" w:type="dxa"/>
            <w:left w:w="0" w:type="dxa"/>
            <w:bottom w:w="0" w:type="dxa"/>
            <w:right w:w="0" w:type="dxa"/>
          </w:tblCellMar>
        </w:tblPrEx>
        <w:trPr>
          <w:trHeight w:val="255" w:hRule="atLeast"/>
        </w:trPr>
        <w:tc>
          <w:tcPr>
            <w:tcW w:w="16223" w:type="dxa"/>
            <w:gridSpan w:val="9"/>
            <w:tcBorders>
              <w:top w:val="nil"/>
              <w:left w:val="nil"/>
              <w:bottom w:val="nil"/>
              <w:right w:val="single" w:color="000000" w:sz="8" w:space="0"/>
            </w:tcBorders>
            <w:shd w:val="clear" w:color="auto" w:fill="auto"/>
            <w:noWrap/>
            <w:tcMar>
              <w:top w:w="15" w:type="dxa"/>
              <w:left w:w="15" w:type="dxa"/>
              <w:right w:w="15" w:type="dxa"/>
            </w:tcMar>
            <w:vAlign w:val="bottom"/>
          </w:tcPr>
          <w:p>
            <w:pPr>
              <w:rPr>
                <w:rFonts w:ascii="Arial" w:hAnsi="Arial" w:cs="Arial"/>
                <w:color w:val="000000"/>
                <w:sz w:val="20"/>
                <w:szCs w:val="20"/>
              </w:rPr>
            </w:pP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tbl>
      <w:tblPr>
        <w:tblStyle w:val="7"/>
        <w:tblW w:w="15428" w:type="dxa"/>
        <w:tblInd w:w="0" w:type="dxa"/>
        <w:shd w:val="clear" w:color="auto" w:fill="auto"/>
        <w:tblLayout w:type="fixed"/>
        <w:tblCellMar>
          <w:top w:w="0" w:type="dxa"/>
          <w:left w:w="0" w:type="dxa"/>
          <w:bottom w:w="0" w:type="dxa"/>
          <w:right w:w="0" w:type="dxa"/>
        </w:tblCellMar>
      </w:tblPr>
      <w:tblGrid>
        <w:gridCol w:w="15428"/>
      </w:tblGrid>
      <w:tr>
        <w:tblPrEx>
          <w:shd w:val="clear" w:color="auto" w:fill="auto"/>
          <w:tblCellMar>
            <w:top w:w="0" w:type="dxa"/>
            <w:left w:w="0" w:type="dxa"/>
            <w:bottom w:w="0" w:type="dxa"/>
            <w:right w:w="0" w:type="dxa"/>
          </w:tblCellMar>
        </w:tblPrEx>
        <w:trPr>
          <w:trHeight w:val="1348" w:hRule="atLeast"/>
        </w:trPr>
        <w:tc>
          <w:tcPr>
            <w:tcW w:w="15428" w:type="dxa"/>
            <w:tcBorders>
              <w:top w:val="nil"/>
              <w:left w:val="nil"/>
              <w:bottom w:val="nil"/>
              <w:right w:val="nil"/>
            </w:tcBorders>
            <w:shd w:val="clear" w:color="auto" w:fill="auto"/>
            <w:noWrap/>
            <w:tcMar>
              <w:top w:w="15" w:type="dxa"/>
              <w:left w:w="15" w:type="dxa"/>
              <w:right w:w="15" w:type="dxa"/>
            </w:tcMar>
            <w:vAlign w:val="bottom"/>
          </w:tcPr>
          <w:p>
            <w:pPr>
              <w:jc w:val="center"/>
              <w:rPr>
                <w:rFonts w:ascii="Arial" w:hAnsi="Arial" w:cs="Arial"/>
                <w:b/>
                <w:bCs/>
                <w:color w:val="000000"/>
                <w:sz w:val="36"/>
                <w:szCs w:val="36"/>
              </w:rPr>
            </w:pPr>
            <w:r>
              <w:rPr>
                <w:rFonts w:hint="eastAsia" w:ascii="Arial" w:hAnsi="Arial" w:cs="Arial"/>
                <w:b/>
                <w:bCs/>
                <w:color w:val="000000"/>
                <w:sz w:val="44"/>
                <w:szCs w:val="44"/>
              </w:rPr>
              <w:t>财政拨款收入支出决算总表</w:t>
            </w:r>
          </w:p>
          <w:p>
            <w:pPr>
              <w:rPr>
                <w:rFonts w:ascii="Arial" w:hAnsi="Arial" w:cs="Arial"/>
                <w:color w:val="000000"/>
                <w:sz w:val="20"/>
                <w:szCs w:val="20"/>
              </w:rPr>
            </w:pPr>
          </w:p>
          <w:p>
            <w:pPr>
              <w:jc w:val="center"/>
              <w:rPr>
                <w:rFonts w:ascii="Arial" w:hAnsi="Arial" w:cs="Arial"/>
                <w:color w:val="000000"/>
                <w:sz w:val="20"/>
                <w:szCs w:val="20"/>
              </w:rPr>
            </w:pPr>
            <w:r>
              <w:rPr>
                <w:rFonts w:hint="eastAsia" w:ascii="Arial" w:hAnsi="Arial" w:cs="Arial"/>
                <w:color w:val="000000"/>
                <w:sz w:val="20"/>
                <w:szCs w:val="20"/>
              </w:rPr>
              <w:t xml:space="preserve">                                                                                                                                       公开04表</w:t>
            </w:r>
          </w:p>
        </w:tc>
      </w:tr>
    </w:tbl>
    <w:p>
      <w:pPr>
        <w:rPr>
          <w:rFonts w:ascii="仿宋_GB2312" w:hAnsi="仿宋_GB2312" w:eastAsia="仿宋_GB2312" w:cs="仿宋_GB2312"/>
          <w:sz w:val="32"/>
          <w:szCs w:val="32"/>
        </w:rPr>
      </w:pPr>
      <w:r>
        <w:rPr>
          <w:rFonts w:hint="eastAsia" w:ascii="Arial" w:hAnsi="Arial" w:cs="Arial"/>
          <w:color w:val="000000"/>
          <w:sz w:val="20"/>
          <w:szCs w:val="20"/>
        </w:rPr>
        <w:t>部门：中共濮阳县委县直机关工作委员会                                                                                                   金额单位：万元</w:t>
      </w:r>
    </w:p>
    <w:tbl>
      <w:tblPr>
        <w:tblStyle w:val="7"/>
        <w:tblW w:w="15150" w:type="dxa"/>
        <w:tblInd w:w="0" w:type="dxa"/>
        <w:shd w:val="clear" w:color="auto" w:fill="auto"/>
        <w:tblLayout w:type="autofit"/>
        <w:tblCellMar>
          <w:top w:w="0" w:type="dxa"/>
          <w:left w:w="0" w:type="dxa"/>
          <w:bottom w:w="0" w:type="dxa"/>
          <w:right w:w="0" w:type="dxa"/>
        </w:tblCellMar>
      </w:tblPr>
      <w:tblGrid>
        <w:gridCol w:w="4351"/>
        <w:gridCol w:w="548"/>
        <w:gridCol w:w="1508"/>
        <w:gridCol w:w="4665"/>
        <w:gridCol w:w="548"/>
        <w:gridCol w:w="587"/>
        <w:gridCol w:w="1508"/>
        <w:gridCol w:w="1435"/>
      </w:tblGrid>
      <w:tr>
        <w:tblPrEx>
          <w:shd w:val="clear" w:color="auto" w:fill="auto"/>
          <w:tblCellMar>
            <w:top w:w="0" w:type="dxa"/>
            <w:left w:w="0" w:type="dxa"/>
            <w:bottom w:w="0" w:type="dxa"/>
            <w:right w:w="0" w:type="dxa"/>
          </w:tblCellMar>
        </w:tblPrEx>
        <w:trPr>
          <w:trHeight w:val="308"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收     入</w:t>
            </w:r>
          </w:p>
        </w:tc>
        <w:tc>
          <w:tcPr>
            <w:tcW w:w="0" w:type="auto"/>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支     出</w:t>
            </w:r>
          </w:p>
        </w:tc>
      </w:tr>
      <w:tr>
        <w:tblPrEx>
          <w:tblCellMar>
            <w:top w:w="0" w:type="dxa"/>
            <w:left w:w="0" w:type="dxa"/>
            <w:bottom w:w="0" w:type="dxa"/>
            <w:right w:w="0" w:type="dxa"/>
          </w:tblCellMar>
        </w:tblPrEx>
        <w:trPr>
          <w:trHeight w:val="312" w:hRule="atLeast"/>
        </w:trPr>
        <w:tc>
          <w:tcPr>
            <w:tcW w:w="429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5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14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金额</w:t>
            </w:r>
          </w:p>
        </w:tc>
        <w:tc>
          <w:tcPr>
            <w:tcW w:w="460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54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行次</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4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一般公共预算财政拨款</w:t>
            </w:r>
          </w:p>
        </w:tc>
        <w:tc>
          <w:tcPr>
            <w:tcW w:w="141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政府性基金预算财政拨款</w:t>
            </w:r>
          </w:p>
        </w:tc>
      </w:tr>
      <w:tr>
        <w:tblPrEx>
          <w:tblCellMar>
            <w:top w:w="0" w:type="dxa"/>
            <w:left w:w="0" w:type="dxa"/>
            <w:bottom w:w="0" w:type="dxa"/>
            <w:right w:w="0" w:type="dxa"/>
          </w:tblCellMar>
        </w:tblPrEx>
        <w:trPr>
          <w:trHeight w:val="615" w:hRule="atLeast"/>
        </w:trPr>
        <w:tc>
          <w:tcPr>
            <w:tcW w:w="429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5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4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460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54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4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41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一、一般公共预算财政拨款</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70.81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一、一般公共服务支出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67.88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67.88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二、政府性基金预算财政拨款</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二、外交支出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三、国防支出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四、公共安全支出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五、教育支出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六、科学技术支出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七、文化旅游体育与传媒支出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八、社会保障和就业支出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九、卫生健康支出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十、节能环保支出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十一、城乡社区支出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十二、农林水支出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十三、交通运输支出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十四、资源勘探信息等支出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十五、商业服务业等支出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十六、金融支出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十七、援助其他地区支出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十八、自然资源海洋气象等支出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十九、住房保障支出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二十、粮油物资储备支出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二十一、灾害防治及应急管理支出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二十二、其他支出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本年收入合计</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70.81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本年支出合计</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70.81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70.81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年初财政拨款结转和结余</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年末财政拨款结转和结余</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一、一般公共预算财政拨款</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二、政府性基金预算财政拨款</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总计</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70.81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总计</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70.81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70.81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554" w:hRule="atLeast"/>
        </w:trPr>
        <w:tc>
          <w:tcPr>
            <w:tcW w:w="15150" w:type="dxa"/>
            <w:gridSpan w:val="8"/>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注：本表反映部门本年度一般公共预算财政拨款和政府性基金预算财政拨款的总收支和年末结转结余情况。本表金额转换为万元时，因四舍五入可能存在尾差。</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Theme="majorEastAsia" w:hAnsiTheme="majorEastAsia" w:eastAsiaTheme="majorEastAsia" w:cstheme="majorEastAsia"/>
          <w:b/>
          <w:bCs/>
          <w:sz w:val="40"/>
          <w:szCs w:val="40"/>
        </w:rPr>
      </w:pPr>
      <w:r>
        <w:rPr>
          <w:rFonts w:hint="eastAsia" w:asciiTheme="majorEastAsia" w:hAnsiTheme="majorEastAsia" w:eastAsiaTheme="majorEastAsia" w:cstheme="majorEastAsia"/>
          <w:b/>
          <w:bCs/>
          <w:sz w:val="40"/>
          <w:szCs w:val="40"/>
        </w:rPr>
        <w:t>一般公共预算财政拨款支出决算表</w:t>
      </w:r>
    </w:p>
    <w:p>
      <w:pPr>
        <w:jc w:val="center"/>
        <w:rPr>
          <w:rFonts w:asciiTheme="minorEastAsia" w:hAnsiTheme="minorEastAsia" w:eastAsiaTheme="minorEastAsia" w:cstheme="minorEastAsia"/>
          <w:sz w:val="24"/>
          <w:szCs w:val="24"/>
        </w:rPr>
      </w:pPr>
      <w:r>
        <w:rPr>
          <w:rFonts w:hint="eastAsia" w:ascii="仿宋_GB2312" w:hAnsi="仿宋_GB2312" w:eastAsia="仿宋_GB2312" w:cs="仿宋_GB2312"/>
          <w:sz w:val="32"/>
          <w:szCs w:val="32"/>
        </w:rPr>
        <w:t xml:space="preserve">                                                                                  </w:t>
      </w:r>
      <w:r>
        <w:rPr>
          <w:rFonts w:hint="eastAsia" w:asciiTheme="minorEastAsia" w:hAnsiTheme="minorEastAsia" w:eastAsiaTheme="minorEastAsia" w:cstheme="minorEastAsia"/>
          <w:sz w:val="24"/>
          <w:szCs w:val="24"/>
        </w:rPr>
        <w:t>公开05表</w:t>
      </w:r>
    </w:p>
    <w:p>
      <w:pPr>
        <w:jc w:val="left"/>
        <w:rPr>
          <w:rFonts w:ascii="仿宋_GB2312" w:hAnsi="仿宋_GB2312" w:eastAsia="仿宋_GB2312" w:cs="仿宋_GB2312"/>
          <w:sz w:val="32"/>
          <w:szCs w:val="32"/>
        </w:rPr>
      </w:pPr>
      <w:r>
        <w:rPr>
          <w:rFonts w:hint="eastAsia" w:asciiTheme="minorEastAsia" w:hAnsiTheme="minorEastAsia" w:eastAsiaTheme="minorEastAsia" w:cstheme="minorEastAsia"/>
          <w:sz w:val="24"/>
          <w:szCs w:val="24"/>
        </w:rPr>
        <w:t>部门：中共濮阳县委县直机关工作委员会                                                                          金额单位：万元</w:t>
      </w:r>
    </w:p>
    <w:tbl>
      <w:tblPr>
        <w:tblStyle w:val="7"/>
        <w:tblW w:w="15012" w:type="dxa"/>
        <w:tblInd w:w="0" w:type="dxa"/>
        <w:shd w:val="clear" w:color="auto" w:fill="auto"/>
        <w:tblLayout w:type="fixed"/>
        <w:tblCellMar>
          <w:top w:w="0" w:type="dxa"/>
          <w:left w:w="0" w:type="dxa"/>
          <w:bottom w:w="0" w:type="dxa"/>
          <w:right w:w="0" w:type="dxa"/>
        </w:tblCellMar>
      </w:tblPr>
      <w:tblGrid>
        <w:gridCol w:w="1528"/>
        <w:gridCol w:w="7288"/>
        <w:gridCol w:w="2411"/>
        <w:gridCol w:w="2411"/>
        <w:gridCol w:w="1374"/>
      </w:tblGrid>
      <w:tr>
        <w:tblPrEx>
          <w:shd w:val="clear" w:color="auto" w:fill="auto"/>
          <w:tblCellMar>
            <w:top w:w="0" w:type="dxa"/>
            <w:left w:w="0" w:type="dxa"/>
            <w:bottom w:w="0" w:type="dxa"/>
            <w:right w:w="0" w:type="dxa"/>
          </w:tblCellMar>
        </w:tblPrEx>
        <w:trPr>
          <w:trHeight w:val="308" w:hRule="atLeast"/>
        </w:trPr>
        <w:tc>
          <w:tcPr>
            <w:tcW w:w="8816" w:type="dxa"/>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ind w:firstLine="3960" w:firstLineChars="1800"/>
              <w:textAlignment w:val="center"/>
              <w:rPr>
                <w:rFonts w:ascii="宋体" w:hAnsi="宋体" w:cs="宋体"/>
                <w:color w:val="000000"/>
                <w:sz w:val="22"/>
              </w:rPr>
            </w:pPr>
            <w:r>
              <w:rPr>
                <w:rFonts w:hint="eastAsia" w:ascii="宋体" w:hAnsi="宋体" w:cs="宋体"/>
                <w:color w:val="000000"/>
                <w:kern w:val="0"/>
                <w:sz w:val="22"/>
              </w:rPr>
              <w:t>项目</w:t>
            </w:r>
          </w:p>
        </w:tc>
        <w:tc>
          <w:tcPr>
            <w:tcW w:w="6196"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r>
      <w:tr>
        <w:tblPrEx>
          <w:tblCellMar>
            <w:top w:w="0" w:type="dxa"/>
            <w:left w:w="0" w:type="dxa"/>
            <w:bottom w:w="0" w:type="dxa"/>
            <w:right w:w="0" w:type="dxa"/>
          </w:tblCellMar>
        </w:tblPrEx>
        <w:trPr>
          <w:trHeight w:val="312" w:hRule="atLeast"/>
        </w:trPr>
        <w:tc>
          <w:tcPr>
            <w:tcW w:w="152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7288"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241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2411"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137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r>
      <w:tr>
        <w:tblPrEx>
          <w:tblCellMar>
            <w:top w:w="0" w:type="dxa"/>
            <w:left w:w="0" w:type="dxa"/>
            <w:bottom w:w="0" w:type="dxa"/>
            <w:right w:w="0" w:type="dxa"/>
          </w:tblCellMar>
        </w:tblPrEx>
        <w:trPr>
          <w:trHeight w:val="312" w:hRule="atLeast"/>
        </w:trPr>
        <w:tc>
          <w:tcPr>
            <w:tcW w:w="152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7288"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241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1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37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12" w:hRule="atLeast"/>
        </w:trPr>
        <w:tc>
          <w:tcPr>
            <w:tcW w:w="152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7288"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241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411"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37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8816" w:type="dxa"/>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37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r>
      <w:tr>
        <w:tblPrEx>
          <w:tblCellMar>
            <w:top w:w="0" w:type="dxa"/>
            <w:left w:w="0" w:type="dxa"/>
            <w:bottom w:w="0" w:type="dxa"/>
            <w:right w:w="0" w:type="dxa"/>
          </w:tblCellMar>
        </w:tblPrEx>
        <w:trPr>
          <w:trHeight w:val="308" w:hRule="atLeast"/>
        </w:trPr>
        <w:tc>
          <w:tcPr>
            <w:tcW w:w="8816" w:type="dxa"/>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70.81</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42.81</w:t>
            </w:r>
          </w:p>
        </w:tc>
        <w:tc>
          <w:tcPr>
            <w:tcW w:w="137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b/>
                <w:color w:val="000000"/>
                <w:sz w:val="22"/>
              </w:rPr>
            </w:pPr>
            <w:r>
              <w:rPr>
                <w:rFonts w:hint="eastAsia" w:ascii="宋体" w:hAnsi="宋体" w:cs="宋体"/>
                <w:b/>
                <w:color w:val="000000"/>
                <w:kern w:val="0"/>
                <w:sz w:val="22"/>
              </w:rPr>
              <w:t>28.00</w:t>
            </w:r>
          </w:p>
        </w:tc>
      </w:tr>
      <w:tr>
        <w:tblPrEx>
          <w:tblCellMar>
            <w:top w:w="0" w:type="dxa"/>
            <w:left w:w="0" w:type="dxa"/>
            <w:bottom w:w="0" w:type="dxa"/>
            <w:right w:w="0" w:type="dxa"/>
          </w:tblCellMar>
        </w:tblPrEx>
        <w:trPr>
          <w:trHeight w:val="308" w:hRule="atLeast"/>
        </w:trPr>
        <w:tc>
          <w:tcPr>
            <w:tcW w:w="152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w:t>
            </w:r>
          </w:p>
        </w:tc>
        <w:tc>
          <w:tcPr>
            <w:tcW w:w="728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一般公共服务支出</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67.88</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39.88</w:t>
            </w:r>
          </w:p>
        </w:tc>
        <w:tc>
          <w:tcPr>
            <w:tcW w:w="137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28.00</w:t>
            </w:r>
          </w:p>
        </w:tc>
      </w:tr>
      <w:tr>
        <w:tblPrEx>
          <w:tblCellMar>
            <w:top w:w="0" w:type="dxa"/>
            <w:left w:w="0" w:type="dxa"/>
            <w:bottom w:w="0" w:type="dxa"/>
            <w:right w:w="0" w:type="dxa"/>
          </w:tblCellMar>
        </w:tblPrEx>
        <w:trPr>
          <w:trHeight w:val="308" w:hRule="atLeast"/>
        </w:trPr>
        <w:tc>
          <w:tcPr>
            <w:tcW w:w="152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20131</w:t>
            </w:r>
          </w:p>
        </w:tc>
        <w:tc>
          <w:tcPr>
            <w:tcW w:w="728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党委办公厅（室）及相关机构事务</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67.88</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39.88</w:t>
            </w:r>
          </w:p>
        </w:tc>
        <w:tc>
          <w:tcPr>
            <w:tcW w:w="137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28.00</w:t>
            </w:r>
          </w:p>
        </w:tc>
      </w:tr>
      <w:tr>
        <w:tblPrEx>
          <w:tblCellMar>
            <w:top w:w="0" w:type="dxa"/>
            <w:left w:w="0" w:type="dxa"/>
            <w:bottom w:w="0" w:type="dxa"/>
            <w:right w:w="0" w:type="dxa"/>
          </w:tblCellMar>
        </w:tblPrEx>
        <w:trPr>
          <w:trHeight w:val="308" w:hRule="atLeast"/>
        </w:trPr>
        <w:tc>
          <w:tcPr>
            <w:tcW w:w="152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2013101</w:t>
            </w:r>
          </w:p>
        </w:tc>
        <w:tc>
          <w:tcPr>
            <w:tcW w:w="728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行政运行</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39.88</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39.88</w:t>
            </w:r>
          </w:p>
        </w:tc>
        <w:tc>
          <w:tcPr>
            <w:tcW w:w="137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2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2013102</w:t>
            </w:r>
          </w:p>
        </w:tc>
        <w:tc>
          <w:tcPr>
            <w:tcW w:w="728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一般行政管理事务</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28.00</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137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28.00</w:t>
            </w:r>
          </w:p>
        </w:tc>
      </w:tr>
      <w:tr>
        <w:tblPrEx>
          <w:tblCellMar>
            <w:top w:w="0" w:type="dxa"/>
            <w:left w:w="0" w:type="dxa"/>
            <w:bottom w:w="0" w:type="dxa"/>
            <w:right w:w="0" w:type="dxa"/>
          </w:tblCellMar>
        </w:tblPrEx>
        <w:trPr>
          <w:trHeight w:val="308" w:hRule="atLeast"/>
        </w:trPr>
        <w:tc>
          <w:tcPr>
            <w:tcW w:w="152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w:t>
            </w:r>
          </w:p>
        </w:tc>
        <w:tc>
          <w:tcPr>
            <w:tcW w:w="728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社会保障和就业支出</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w:t>
            </w:r>
          </w:p>
        </w:tc>
        <w:tc>
          <w:tcPr>
            <w:tcW w:w="137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2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w:t>
            </w:r>
          </w:p>
        </w:tc>
        <w:tc>
          <w:tcPr>
            <w:tcW w:w="728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行政事业单位离退休</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w:t>
            </w:r>
          </w:p>
        </w:tc>
        <w:tc>
          <w:tcPr>
            <w:tcW w:w="137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2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2080599</w:t>
            </w:r>
          </w:p>
        </w:tc>
        <w:tc>
          <w:tcPr>
            <w:tcW w:w="728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其他行政事业单位离退休支出</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w:t>
            </w:r>
          </w:p>
        </w:tc>
        <w:tc>
          <w:tcPr>
            <w:tcW w:w="137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2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w:t>
            </w:r>
          </w:p>
        </w:tc>
        <w:tc>
          <w:tcPr>
            <w:tcW w:w="728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卫生健康支出</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w:t>
            </w:r>
          </w:p>
        </w:tc>
        <w:tc>
          <w:tcPr>
            <w:tcW w:w="137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2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w:t>
            </w:r>
          </w:p>
        </w:tc>
        <w:tc>
          <w:tcPr>
            <w:tcW w:w="728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行政事业单位医疗</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w:t>
            </w:r>
          </w:p>
        </w:tc>
        <w:tc>
          <w:tcPr>
            <w:tcW w:w="137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2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2101102</w:t>
            </w:r>
          </w:p>
        </w:tc>
        <w:tc>
          <w:tcPr>
            <w:tcW w:w="728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事业单位医疗</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w:t>
            </w: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1.52</w:t>
            </w:r>
          </w:p>
        </w:tc>
        <w:tc>
          <w:tcPr>
            <w:tcW w:w="137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152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728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152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7288"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2411"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15012" w:type="dxa"/>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注：本表反映部门本年度一般公共预算财政拨款支出情况。本表金额转换为万元时，因四舍五入可能存在尾差。</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一般公共预算财政拨款基本支出决算表</w:t>
      </w:r>
    </w:p>
    <w:p>
      <w:pPr>
        <w:jc w:val="righ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公开06表</w:t>
      </w:r>
    </w:p>
    <w:p>
      <w:pPr>
        <w:rPr>
          <w:rFonts w:ascii="仿宋_GB2312" w:hAnsi="仿宋_GB2312" w:eastAsia="仿宋_GB2312" w:cs="仿宋_GB2312"/>
          <w:sz w:val="32"/>
          <w:szCs w:val="32"/>
        </w:rPr>
      </w:pPr>
      <w:r>
        <w:rPr>
          <w:rFonts w:hint="eastAsia" w:asciiTheme="minorEastAsia" w:hAnsiTheme="minorEastAsia" w:eastAsiaTheme="minorEastAsia" w:cstheme="minorEastAsia"/>
          <w:sz w:val="24"/>
          <w:szCs w:val="24"/>
        </w:rPr>
        <w:t>部门：中共濮阳县委县直机关工作委员会                                                                              金额单位：万元</w:t>
      </w:r>
    </w:p>
    <w:tbl>
      <w:tblPr>
        <w:tblStyle w:val="7"/>
        <w:tblW w:w="15428" w:type="dxa"/>
        <w:tblInd w:w="0" w:type="dxa"/>
        <w:shd w:val="clear" w:color="auto" w:fill="auto"/>
        <w:tblLayout w:type="autofit"/>
        <w:tblCellMar>
          <w:top w:w="0" w:type="dxa"/>
          <w:left w:w="0" w:type="dxa"/>
          <w:bottom w:w="0" w:type="dxa"/>
          <w:right w:w="0" w:type="dxa"/>
        </w:tblCellMar>
      </w:tblPr>
      <w:tblGrid>
        <w:gridCol w:w="619"/>
        <w:gridCol w:w="3330"/>
        <w:gridCol w:w="1337"/>
        <w:gridCol w:w="619"/>
        <w:gridCol w:w="2322"/>
        <w:gridCol w:w="1186"/>
        <w:gridCol w:w="619"/>
        <w:gridCol w:w="4210"/>
        <w:gridCol w:w="1186"/>
      </w:tblGrid>
      <w:tr>
        <w:tblPrEx>
          <w:shd w:val="clear" w:color="auto" w:fill="auto"/>
          <w:tblCellMar>
            <w:top w:w="0" w:type="dxa"/>
            <w:left w:w="0" w:type="dxa"/>
            <w:bottom w:w="0" w:type="dxa"/>
            <w:right w:w="0" w:type="dxa"/>
          </w:tblCellMar>
        </w:tblPrEx>
        <w:trPr>
          <w:trHeight w:val="308"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w:t>
            </w:r>
          </w:p>
        </w:tc>
        <w:tc>
          <w:tcPr>
            <w:tcW w:w="0" w:type="auto"/>
            <w:gridSpan w:val="6"/>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w:t>
            </w:r>
          </w:p>
        </w:tc>
      </w:tr>
      <w:tr>
        <w:tblPrEx>
          <w:tblCellMar>
            <w:top w:w="0" w:type="dxa"/>
            <w:left w:w="0" w:type="dxa"/>
            <w:bottom w:w="0" w:type="dxa"/>
            <w:right w:w="0" w:type="dxa"/>
          </w:tblCellMar>
        </w:tblPrEx>
        <w:trPr>
          <w:trHeight w:val="312" w:hRule="atLeast"/>
        </w:trPr>
        <w:tc>
          <w:tcPr>
            <w:tcW w:w="61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333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33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61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232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18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c>
          <w:tcPr>
            <w:tcW w:w="61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科目编码</w:t>
            </w:r>
          </w:p>
        </w:tc>
        <w:tc>
          <w:tcPr>
            <w:tcW w:w="421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18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0" w:type="dxa"/>
            <w:left w:w="0" w:type="dxa"/>
            <w:bottom w:w="0" w:type="dxa"/>
            <w:right w:w="0" w:type="dxa"/>
          </w:tblCellMar>
        </w:tblPrEx>
        <w:trPr>
          <w:trHeight w:val="312" w:hRule="atLeast"/>
        </w:trPr>
        <w:tc>
          <w:tcPr>
            <w:tcW w:w="61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333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33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61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232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1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61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421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18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工资福利支出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32.25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商品和服务支出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债务利息及费用支出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基本工资</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20.22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2.55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国内债务付息</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津贴补贴</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9.04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印刷费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0.98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30702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国外债务付息</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奖金</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咨询费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资本性支出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伙食补助费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手续费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房屋建筑物购建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绩效工资</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水费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0.50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办公设备购置</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机关事业单位基本养老保险缴费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电费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专用设备购置</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30109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职业年金缴费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邮电费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基础设施建设</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职工基本医疗保险缴费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取暖费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大型修缮</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公务员医疗补助缴费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30209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物业管理费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信息网络及软件购置更新</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其他社会保障缴费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1.59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差旅费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物资储备</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住房公积金</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因公出国（境）费用</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31009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土地补偿</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30114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维修（护）费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安置补助</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30199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其他工资福利支出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租赁费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地上附着物和青苗补偿</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对个人和家庭的补助</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3.26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会议费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拆迁补偿</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离休费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培训费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公务用车购置</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退休费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1.85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公务接待费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31019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其他交通工具购置</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退职（役）费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30218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专用材料费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文物和陈列品购置</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抚恤金</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被装购置费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31022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无形资产购置</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生活补助</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1.41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专用燃料费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31099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其他资本性支出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救济费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劳务费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其他支出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医疗费补助</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委托业务费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39906</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赠与</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助学金</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工会经费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国家赔偿费用支出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30309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奖励金</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30229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福利费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39908</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对民间非营利组织和群众性自治组织补贴</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30310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个人农业生产补贴</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公务用车运行维护费</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39999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30399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其他对个人和家庭的补助</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30239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其他交通费用</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2.30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30240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税金及附加费用</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0.00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30299</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  其他商品和服务支出</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0.87</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人员经费合计</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35.51</w:t>
            </w:r>
          </w:p>
        </w:tc>
        <w:tc>
          <w:tcPr>
            <w:tcW w:w="0" w:type="auto"/>
            <w:gridSpan w:val="5"/>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公用经费合计</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rPr>
              <w:t>7.30</w:t>
            </w:r>
          </w:p>
        </w:tc>
      </w:tr>
      <w:tr>
        <w:tblPrEx>
          <w:tblCellMar>
            <w:top w:w="0" w:type="dxa"/>
            <w:left w:w="0" w:type="dxa"/>
            <w:bottom w:w="0" w:type="dxa"/>
            <w:right w:w="0" w:type="dxa"/>
          </w:tblCellMar>
        </w:tblPrEx>
        <w:trPr>
          <w:trHeight w:val="308" w:hRule="atLeast"/>
        </w:trPr>
        <w:tc>
          <w:tcPr>
            <w:tcW w:w="0" w:type="auto"/>
            <w:gridSpan w:val="9"/>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注：本表反映部门本年度一般公共预算财政拨款基本支出明细情况。本表金额转换为万元时，因四舍五入可能存在尾差。</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一般公共预算财政拨款“三公”经费支出决算表</w:t>
      </w:r>
    </w:p>
    <w:p>
      <w:pPr>
        <w:jc w:val="righ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公开07表</w:t>
      </w:r>
    </w:p>
    <w:p>
      <w:pPr>
        <w:jc w:val="center"/>
        <w:rPr>
          <w:rFonts w:ascii="仿宋_GB2312" w:hAnsi="仿宋_GB2312" w:eastAsia="仿宋_GB2312" w:cs="仿宋_GB2312"/>
          <w:sz w:val="32"/>
          <w:szCs w:val="32"/>
        </w:rPr>
      </w:pPr>
      <w:r>
        <w:rPr>
          <w:rFonts w:hint="eastAsia" w:asciiTheme="minorEastAsia" w:hAnsiTheme="minorEastAsia" w:eastAsiaTheme="minorEastAsia" w:cstheme="minorEastAsia"/>
          <w:sz w:val="24"/>
          <w:szCs w:val="24"/>
        </w:rPr>
        <w:t>部门：中共濮阳县委县直机关工作委员会                                                                              金额单位：万元</w:t>
      </w:r>
    </w:p>
    <w:tbl>
      <w:tblPr>
        <w:tblStyle w:val="7"/>
        <w:tblW w:w="15428" w:type="dxa"/>
        <w:tblInd w:w="0" w:type="dxa"/>
        <w:shd w:val="clear" w:color="auto" w:fill="auto"/>
        <w:tblLayout w:type="autofit"/>
        <w:tblCellMar>
          <w:top w:w="0" w:type="dxa"/>
          <w:left w:w="0" w:type="dxa"/>
          <w:bottom w:w="0" w:type="dxa"/>
          <w:right w:w="0" w:type="dxa"/>
        </w:tblCellMar>
      </w:tblPr>
      <w:tblGrid>
        <w:gridCol w:w="2915"/>
        <w:gridCol w:w="1136"/>
        <w:gridCol w:w="1136"/>
        <w:gridCol w:w="1136"/>
        <w:gridCol w:w="1136"/>
        <w:gridCol w:w="1136"/>
        <w:gridCol w:w="1136"/>
        <w:gridCol w:w="1136"/>
        <w:gridCol w:w="1136"/>
        <w:gridCol w:w="1136"/>
        <w:gridCol w:w="1136"/>
        <w:gridCol w:w="1153"/>
      </w:tblGrid>
      <w:tr>
        <w:tblPrEx>
          <w:shd w:val="clear" w:color="auto" w:fill="auto"/>
          <w:tblCellMar>
            <w:top w:w="0" w:type="dxa"/>
            <w:left w:w="0" w:type="dxa"/>
            <w:bottom w:w="0" w:type="dxa"/>
            <w:right w:w="0" w:type="dxa"/>
          </w:tblCellMar>
        </w:tblPrEx>
        <w:trPr>
          <w:trHeight w:val="308" w:hRule="atLeast"/>
        </w:trPr>
        <w:tc>
          <w:tcPr>
            <w:tcW w:w="8595" w:type="dxa"/>
            <w:gridSpan w:val="6"/>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预算数</w:t>
            </w:r>
          </w:p>
        </w:tc>
        <w:tc>
          <w:tcPr>
            <w:tcW w:w="6833" w:type="dxa"/>
            <w:gridSpan w:val="6"/>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决算数</w:t>
            </w:r>
          </w:p>
        </w:tc>
      </w:tr>
      <w:tr>
        <w:tblPrEx>
          <w:tblCellMar>
            <w:top w:w="0" w:type="dxa"/>
            <w:left w:w="0" w:type="dxa"/>
            <w:bottom w:w="0" w:type="dxa"/>
            <w:right w:w="0" w:type="dxa"/>
          </w:tblCellMar>
        </w:tblPrEx>
        <w:trPr>
          <w:trHeight w:val="308" w:hRule="atLeast"/>
        </w:trPr>
        <w:tc>
          <w:tcPr>
            <w:tcW w:w="2915"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13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3408"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113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c>
          <w:tcPr>
            <w:tcW w:w="113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113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因公出国（境）费</w:t>
            </w:r>
          </w:p>
        </w:tc>
        <w:tc>
          <w:tcPr>
            <w:tcW w:w="3408"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公务用车购置及运行费</w:t>
            </w:r>
          </w:p>
        </w:tc>
        <w:tc>
          <w:tcPr>
            <w:tcW w:w="115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公务接待费</w:t>
            </w:r>
          </w:p>
        </w:tc>
      </w:tr>
      <w:tr>
        <w:tblPrEx>
          <w:tblCellMar>
            <w:top w:w="0" w:type="dxa"/>
            <w:left w:w="0" w:type="dxa"/>
            <w:bottom w:w="0" w:type="dxa"/>
            <w:right w:w="0" w:type="dxa"/>
          </w:tblCellMar>
        </w:tblPrEx>
        <w:trPr>
          <w:trHeight w:val="615" w:hRule="atLeast"/>
        </w:trPr>
        <w:tc>
          <w:tcPr>
            <w:tcW w:w="2915"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13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13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13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113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113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13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13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13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13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公务用车购置费</w:t>
            </w:r>
          </w:p>
        </w:tc>
        <w:tc>
          <w:tcPr>
            <w:tcW w:w="113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公务用车运行费</w:t>
            </w:r>
          </w:p>
        </w:tc>
        <w:tc>
          <w:tcPr>
            <w:tcW w:w="115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291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113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113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113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113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113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c>
          <w:tcPr>
            <w:tcW w:w="113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7</w:t>
            </w:r>
          </w:p>
        </w:tc>
        <w:tc>
          <w:tcPr>
            <w:tcW w:w="113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8</w:t>
            </w:r>
          </w:p>
        </w:tc>
        <w:tc>
          <w:tcPr>
            <w:tcW w:w="113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9</w:t>
            </w:r>
          </w:p>
        </w:tc>
        <w:tc>
          <w:tcPr>
            <w:tcW w:w="113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10</w:t>
            </w:r>
          </w:p>
        </w:tc>
        <w:tc>
          <w:tcPr>
            <w:tcW w:w="113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11</w:t>
            </w:r>
          </w:p>
        </w:tc>
        <w:tc>
          <w:tcPr>
            <w:tcW w:w="115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12</w:t>
            </w: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0</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cs="宋体"/>
                <w:color w:val="000000"/>
                <w:kern w:val="2"/>
                <w:sz w:val="22"/>
                <w:szCs w:val="22"/>
                <w:lang w:val="en-US" w:eastAsia="zh-CN" w:bidi="ar-SA"/>
              </w:rPr>
              <w:t>0</w:t>
            </w:r>
          </w:p>
        </w:tc>
      </w:tr>
      <w:tr>
        <w:tblPrEx>
          <w:tblCellMar>
            <w:top w:w="0" w:type="dxa"/>
            <w:left w:w="0" w:type="dxa"/>
            <w:bottom w:w="0" w:type="dxa"/>
            <w:right w:w="0" w:type="dxa"/>
          </w:tblCellMar>
        </w:tblPrEx>
        <w:trPr>
          <w:trHeight w:val="615" w:hRule="atLeast"/>
        </w:trPr>
        <w:tc>
          <w:tcPr>
            <w:tcW w:w="15428" w:type="dxa"/>
            <w:gridSpan w:val="1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政府性基金预算财政拨款收入支出决算表</w:t>
      </w:r>
    </w:p>
    <w:p>
      <w:pPr>
        <w:ind w:firstLine="13920" w:firstLineChars="58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公开08表</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部门：中共濮阳县委县直机关工作委员会                                                                          金额单位：万元</w:t>
      </w:r>
    </w:p>
    <w:tbl>
      <w:tblPr>
        <w:tblStyle w:val="7"/>
        <w:tblW w:w="15000" w:type="dxa"/>
        <w:tblInd w:w="0" w:type="dxa"/>
        <w:shd w:val="clear" w:color="auto" w:fill="auto"/>
        <w:tblLayout w:type="autofit"/>
        <w:tblCellMar>
          <w:top w:w="0" w:type="dxa"/>
          <w:left w:w="0" w:type="dxa"/>
          <w:bottom w:w="0" w:type="dxa"/>
          <w:right w:w="0" w:type="dxa"/>
        </w:tblCellMar>
      </w:tblPr>
      <w:tblGrid>
        <w:gridCol w:w="1270"/>
        <w:gridCol w:w="1865"/>
        <w:gridCol w:w="1977"/>
        <w:gridCol w:w="1977"/>
        <w:gridCol w:w="1977"/>
        <w:gridCol w:w="1977"/>
        <w:gridCol w:w="1977"/>
        <w:gridCol w:w="1980"/>
      </w:tblGrid>
      <w:tr>
        <w:tblPrEx>
          <w:shd w:val="clear" w:color="auto" w:fill="auto"/>
          <w:tblCellMar>
            <w:top w:w="0" w:type="dxa"/>
            <w:left w:w="0" w:type="dxa"/>
            <w:bottom w:w="0" w:type="dxa"/>
            <w:right w:w="0" w:type="dxa"/>
          </w:tblCellMar>
        </w:tblPrEx>
        <w:trPr>
          <w:trHeight w:val="308" w:hRule="atLeast"/>
        </w:trPr>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p>
        </w:tc>
        <w:tc>
          <w:tcPr>
            <w:tcW w:w="197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年初结转和结余</w:t>
            </w:r>
          </w:p>
        </w:tc>
        <w:tc>
          <w:tcPr>
            <w:tcW w:w="197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本年收入</w:t>
            </w:r>
          </w:p>
        </w:tc>
        <w:tc>
          <w:tcPr>
            <w:tcW w:w="5931"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本年支出</w:t>
            </w:r>
          </w:p>
        </w:tc>
        <w:tc>
          <w:tcPr>
            <w:tcW w:w="198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年末结转和结余</w:t>
            </w:r>
          </w:p>
        </w:tc>
      </w:tr>
      <w:tr>
        <w:tblPrEx>
          <w:tblCellMar>
            <w:top w:w="0" w:type="dxa"/>
            <w:left w:w="0" w:type="dxa"/>
            <w:bottom w:w="0" w:type="dxa"/>
            <w:right w:w="0" w:type="dxa"/>
          </w:tblCellMar>
        </w:tblPrEx>
        <w:trPr>
          <w:trHeight w:val="312" w:hRule="atLeast"/>
        </w:trPr>
        <w:tc>
          <w:tcPr>
            <w:tcW w:w="127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功能分类科目编码</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科目名称</w:t>
            </w:r>
          </w:p>
        </w:tc>
        <w:tc>
          <w:tcPr>
            <w:tcW w:w="197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97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97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小计</w:t>
            </w:r>
          </w:p>
        </w:tc>
        <w:tc>
          <w:tcPr>
            <w:tcW w:w="197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基本支出</w:t>
            </w:r>
          </w:p>
        </w:tc>
        <w:tc>
          <w:tcPr>
            <w:tcW w:w="1977"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项目支出</w:t>
            </w:r>
          </w:p>
        </w:tc>
        <w:tc>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12" w:hRule="atLeast"/>
        </w:trPr>
        <w:tc>
          <w:tcPr>
            <w:tcW w:w="12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97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97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97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97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97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12" w:hRule="atLeast"/>
        </w:trPr>
        <w:tc>
          <w:tcPr>
            <w:tcW w:w="127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ascii="宋体" w:hAnsi="宋体" w:cs="宋体"/>
                <w:color w:val="000000"/>
                <w:sz w:val="22"/>
              </w:rPr>
            </w:pPr>
          </w:p>
        </w:tc>
        <w:tc>
          <w:tcPr>
            <w:tcW w:w="197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97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97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97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977"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c>
          <w:tcPr>
            <w:tcW w:w="198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栏次</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4</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6</w:t>
            </w:r>
          </w:p>
        </w:tc>
      </w:tr>
      <w:tr>
        <w:tblPrEx>
          <w:tblCellMar>
            <w:top w:w="0" w:type="dxa"/>
            <w:left w:w="0" w:type="dxa"/>
            <w:bottom w:w="0" w:type="dxa"/>
            <w:right w:w="0" w:type="dxa"/>
          </w:tblCellMar>
        </w:tblPrEx>
        <w:trPr>
          <w:trHeight w:val="308" w:hRule="atLeast"/>
        </w:trPr>
        <w:tc>
          <w:tcPr>
            <w:tcW w:w="0" w:type="auto"/>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合计</w:t>
            </w: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b/>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b/>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b/>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b/>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b/>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b/>
                <w:color w:val="000000"/>
                <w:sz w:val="22"/>
              </w:rPr>
            </w:pP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lef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right"/>
              <w:rPr>
                <w:rFonts w:ascii="宋体" w:hAnsi="宋体" w:cs="宋体"/>
                <w:color w:val="000000"/>
                <w:sz w:val="22"/>
              </w:rPr>
            </w:pPr>
          </w:p>
        </w:tc>
      </w:tr>
      <w:tr>
        <w:tblPrEx>
          <w:tblCellMar>
            <w:top w:w="0" w:type="dxa"/>
            <w:left w:w="0" w:type="dxa"/>
            <w:bottom w:w="0" w:type="dxa"/>
            <w:right w:w="0" w:type="dxa"/>
          </w:tblCellMar>
        </w:tblPrEx>
        <w:trPr>
          <w:trHeight w:val="308" w:hRule="atLeast"/>
        </w:trPr>
        <w:tc>
          <w:tcPr>
            <w:tcW w:w="0" w:type="auto"/>
            <w:gridSpan w:val="8"/>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注：本表反映部门本年度政府性基金预算财政拨款收入、支出及结转和结余情况。</w:t>
            </w:r>
          </w:p>
        </w:tc>
      </w:tr>
    </w:tbl>
    <w:p>
      <w:pPr>
        <w:jc w:val="center"/>
        <w:rPr>
          <w:rFonts w:ascii="仿宋_GB2312" w:hAnsi="仿宋_GB2312" w:eastAsia="仿宋_GB2312" w:cs="仿宋_GB2312"/>
          <w:sz w:val="32"/>
          <w:szCs w:val="32"/>
        </w:rPr>
      </w:pPr>
    </w:p>
    <w:tbl>
      <w:tblPr>
        <w:tblStyle w:val="7"/>
        <w:tblW w:w="15428" w:type="dxa"/>
        <w:tblInd w:w="0" w:type="dxa"/>
        <w:tblLayout w:type="fixed"/>
        <w:tblCellMar>
          <w:top w:w="0" w:type="dxa"/>
          <w:left w:w="0" w:type="dxa"/>
          <w:bottom w:w="0" w:type="dxa"/>
          <w:right w:w="0" w:type="dxa"/>
        </w:tblCellMar>
      </w:tblPr>
      <w:tblGrid>
        <w:gridCol w:w="15428"/>
      </w:tblGrid>
      <w:tr>
        <w:tblPrEx>
          <w:tblCellMar>
            <w:top w:w="0" w:type="dxa"/>
            <w:left w:w="0" w:type="dxa"/>
            <w:bottom w:w="0" w:type="dxa"/>
            <w:right w:w="0" w:type="dxa"/>
          </w:tblCellMar>
        </w:tblPrEx>
        <w:trPr>
          <w:trHeight w:val="308" w:hRule="atLeast"/>
        </w:trPr>
        <w:tc>
          <w:tcPr>
            <w:tcW w:w="15428" w:type="dxa"/>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rPr>
            </w:pPr>
          </w:p>
        </w:tc>
      </w:tr>
    </w:tbl>
    <w:p>
      <w:pPr>
        <w:jc w:val="center"/>
        <w:outlineLvl w:val="9"/>
        <w:rPr>
          <w:rFonts w:hint="default" w:ascii="仿宋_GB2312" w:hAnsi="仿宋_GB2312" w:eastAsia="仿宋_GB2312" w:cs="仿宋_GB2312"/>
          <w:sz w:val="32"/>
          <w:szCs w:val="32"/>
          <w:highlight w:val="yellow"/>
          <w:lang w:val="en-US"/>
        </w:rPr>
        <w:sectPr>
          <w:pgSz w:w="16838" w:h="11906" w:orient="landscape"/>
          <w:pgMar w:top="720" w:right="720" w:bottom="720" w:left="72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yellow"/>
          <w:lang w:val="en-US" w:eastAsia="zh-CN"/>
        </w:rPr>
        <w:t>说明：我部门没有政府性基金收入，也没有使用政府性基金安排的支出，故本表无数据.</w:t>
      </w: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p>
    <w:p>
      <w:pPr>
        <w:outlineLvl w:val="0"/>
        <w:rPr>
          <w:rFonts w:ascii="黑体" w:hAnsi="黑体" w:eastAsia="黑体" w:cs="黑体"/>
          <w:sz w:val="48"/>
          <w:szCs w:val="48"/>
        </w:rPr>
      </w:pPr>
      <w:r>
        <w:rPr>
          <w:rFonts w:hint="eastAsia" w:ascii="黑体" w:hAnsi="黑体" w:eastAsia="黑体" w:cs="黑体"/>
          <w:sz w:val="48"/>
          <w:szCs w:val="48"/>
        </w:rPr>
        <w:t>第三部分  2019年度部门决算情况说明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2019年度收、支总计均为70.81万元。与上年度相比，收、支总计各增加17.58万元，增加35%。主要原因是人员工资增加，专项活动经费增加。</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2019年度收入合计70.81万元，其中：财政拨款收入70.81万元，占100%。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2019年度支出合计70.81万元，其中：基本支出42.81万元，占60.45%；项目支出28万元，占39.55%。</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2019年度财政拨款收、支总计均为70.81万元。与上年度相比，财政拨款收、支总计各增加17.58万元，增加35%。主要原因是人员工资增加，专项活动经费增加。</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2019年度一般公共预算财政拨款支出70.81万元，占本年支出合计的100%。与上年度相比，一般公共预算财政拨款支出总计增加17.58万元，增加35%。主要原因是人员工资增加，专项活动经费增加。</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2019年度一般公共预算财政拨款支出70.81万元，主要用于以下方面：一般公共服务（类）支出67.88万元，占95.8%；社会保障和就业支出1.41万元，占2.1%；医疗卫生与计划生育支出1.52万元，占2.1%。</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pPr>
      <w:r>
        <w:rPr>
          <w:rFonts w:hint="eastAsia" w:ascii="仿宋_GB2312" w:hAnsi="仿宋_GB2312" w:eastAsia="仿宋_GB2312" w:cs="仿宋_GB2312"/>
          <w:sz w:val="32"/>
          <w:szCs w:val="32"/>
        </w:rPr>
        <w:t>2019年度一般公共预算财政拨款支出年初预算为70.81万元，支出决算为70.81万元，完成年初预算的100%。其中：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1．一般公共服务（类）群众团体事务（款）行政运行 （项）。</w:t>
      </w:r>
      <w:r>
        <w:rPr>
          <w:rFonts w:hint="eastAsia" w:ascii="仿宋_GB2312" w:hAnsi="仿宋_GB2312" w:eastAsia="仿宋_GB2312" w:cs="仿宋_GB2312"/>
          <w:sz w:val="32"/>
          <w:szCs w:val="32"/>
        </w:rPr>
        <w:t>年初预算为 39.88万元，支出决算为 39.88 万元，完成年初预算的100%。</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2．一般公共服务（类）群众团体事务（款）一般行政管理事务（项）。</w:t>
      </w:r>
      <w:r>
        <w:rPr>
          <w:rFonts w:hint="eastAsia" w:ascii="仿宋_GB2312" w:hAnsi="仿宋_GB2312" w:eastAsia="仿宋_GB2312" w:cs="仿宋_GB2312"/>
          <w:sz w:val="32"/>
          <w:szCs w:val="32"/>
        </w:rPr>
        <w:t>年初预算为28 万元，支出决算为28万元，完成年初预算的100%。</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3.社会保障和就业支出（类）行政事业单位离退休（款） 机关事业单位基本养老保险缴费支出（项）。</w:t>
      </w:r>
      <w:r>
        <w:rPr>
          <w:rFonts w:hint="eastAsia" w:ascii="仿宋_GB2312" w:hAnsi="仿宋_GB2312" w:eastAsia="仿宋_GB2312" w:cs="仿宋_GB2312"/>
          <w:sz w:val="32"/>
          <w:szCs w:val="32"/>
        </w:rPr>
        <w:t>年初预算数为 1.41 万 元，支出决算数为1.41万元，完成年初预算的 100%。</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4.医疗卫生与计划生育支出（类）行政事业单位医疗（款） 行政单位医疗（项）。</w:t>
      </w:r>
      <w:r>
        <w:rPr>
          <w:rFonts w:hint="eastAsia" w:ascii="仿宋_GB2312" w:hAnsi="仿宋_GB2312" w:eastAsia="仿宋_GB2312" w:cs="仿宋_GB2312"/>
          <w:sz w:val="32"/>
          <w:szCs w:val="32"/>
        </w:rPr>
        <w:t>年初预算数为 1.52 万元，支出决算数为1.52万元。完成年初预算的 100%。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2019年度一般公共预算财政拨款基本支出42.81万元。</w:t>
      </w:r>
      <w:r>
        <w:rPr>
          <w:rFonts w:hint="eastAsia" w:ascii="仿宋_GB2312" w:hAnsi="仿宋_GB2312" w:eastAsia="仿宋_GB2312" w:cs="仿宋_GB2312"/>
          <w:color w:val="auto"/>
          <w:sz w:val="32"/>
          <w:szCs w:val="32"/>
          <w:highlight w:val="none"/>
          <w:lang w:val="en-US" w:eastAsia="zh-CN"/>
        </w:rPr>
        <w:t>上年相比增加2.58万元，占6.4%，主要原因是人员薪资增加。</w:t>
      </w:r>
      <w:r>
        <w:rPr>
          <w:rFonts w:hint="eastAsia" w:ascii="仿宋_GB2312" w:hAnsi="仿宋_GB2312" w:eastAsia="仿宋_GB2312" w:cs="仿宋_GB2312"/>
          <w:sz w:val="32"/>
          <w:szCs w:val="32"/>
        </w:rPr>
        <w:t>其中：人员经费35.51万元，主要包括：基本工资、津贴补贴、绩效工资、机关事业单位基本养老保险缴费、其他社会保障缴费；公用经费7.3万元，主要包括：印刷费、其他交通费用。</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2019年度“三公”经费财政拨款支出预算为0万元，支出决算为0万元，完成预算的0%。。</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2019年度“三公”经费财政拨款支出决算中，因公出国（境）费支出决算0万元，完成预算的0%；公务用车购置及运行费支出决算0万元，完成预算的0%；公务接待费支出决算0万元，完成预算的0%，占0%。</w:t>
      </w:r>
    </w:p>
    <w:p>
      <w:pPr>
        <w:widowControl/>
        <w:numPr>
          <w:ilvl w:val="0"/>
          <w:numId w:val="2"/>
        </w:num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因公出国（境）费</w:t>
      </w:r>
      <w:r>
        <w:rPr>
          <w:rFonts w:hint="eastAsia" w:ascii="仿宋_GB2312" w:hAnsi="仿宋_GB2312" w:eastAsia="仿宋_GB2312" w:cs="仿宋_GB2312"/>
          <w:sz w:val="32"/>
          <w:szCs w:val="32"/>
        </w:rPr>
        <w:t>年初预算为0万元，支出决算为0万元，完成年初预算的100%。全年因公出国（境）团组0个，累计0人次。</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年初预算为0万元，支出决算为0万元，完成年初预算的0%。其中：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0万元，购置车辆0辆。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0万元。2018年期末，部门开支财政拨款的公务用车保有量为0辆。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年初预算为0万元，支出决算为0万元。其中：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0万元。2019年共接待国（境）外来访团组0个、来访外宾0人次（不包括陪同人员）。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0万元。2019年共接待国内来访团组0个、来宾0人次（不包括陪同人员）。</w:t>
      </w:r>
    </w:p>
    <w:p>
      <w:pPr>
        <w:pStyle w:val="3"/>
        <w:spacing w:line="408" w:lineRule="exact"/>
        <w:ind w:firstLine="960" w:firstLineChars="300"/>
        <w:rPr>
          <w:rFonts w:ascii="黑体" w:eastAsia="黑体"/>
        </w:rPr>
      </w:pPr>
      <w:r>
        <w:rPr>
          <w:rFonts w:hint="eastAsia" w:ascii="黑体" w:eastAsia="黑体"/>
        </w:rPr>
        <w:t>八、预算绩效情况说明</w:t>
      </w:r>
    </w:p>
    <w:p>
      <w:pPr>
        <w:widowControl/>
        <w:spacing w:line="590" w:lineRule="exact"/>
        <w:ind w:firstLine="643" w:firstLineChars="200"/>
        <w:outlineLvl w:val="1"/>
        <w:rPr>
          <w:rFonts w:ascii="楷体" w:hAnsi="楷体" w:eastAsia="楷体" w:cs="楷体"/>
          <w:b/>
          <w:bCs/>
          <w:sz w:val="32"/>
          <w:szCs w:val="32"/>
        </w:rPr>
      </w:pPr>
      <w:r>
        <w:rPr>
          <w:rFonts w:hint="eastAsia" w:ascii="楷体" w:hAnsi="楷体" w:eastAsia="楷体" w:cs="楷体"/>
          <w:b/>
          <w:bCs/>
          <w:sz w:val="32"/>
          <w:szCs w:val="32"/>
        </w:rPr>
        <w:t>（一）绩效管理工作开展情况。</w:t>
      </w:r>
    </w:p>
    <w:p>
      <w:pPr>
        <w:widowControl/>
        <w:spacing w:line="590" w:lineRule="exact"/>
        <w:ind w:firstLine="640" w:firstLineChars="200"/>
        <w:outlineLvl w:val="1"/>
        <w:rPr>
          <w:rFonts w:ascii="仿宋" w:hAnsi="仿宋" w:eastAsia="仿宋" w:cs="仿宋"/>
          <w:sz w:val="32"/>
          <w:szCs w:val="32"/>
        </w:rPr>
      </w:pPr>
      <w:r>
        <w:rPr>
          <w:rFonts w:hint="eastAsia" w:ascii="仿宋" w:hAnsi="仿宋" w:eastAsia="仿宋" w:cs="仿宋"/>
          <w:sz w:val="32"/>
          <w:szCs w:val="32"/>
        </w:rPr>
        <w:t xml:space="preserve"> 根据财政预算管理要求，共青团濮阳县委加强在资金使用过程中管理，对2019年度一般公共预算项目支出全面开展绩效自评。 </w:t>
      </w:r>
    </w:p>
    <w:p>
      <w:pPr>
        <w:widowControl/>
        <w:spacing w:line="590" w:lineRule="exact"/>
        <w:ind w:firstLine="643" w:firstLineChars="200"/>
        <w:outlineLvl w:val="1"/>
        <w:rPr>
          <w:rFonts w:ascii="楷体" w:hAnsi="楷体" w:eastAsia="楷体" w:cs="楷体"/>
          <w:b/>
          <w:bCs/>
          <w:sz w:val="32"/>
          <w:szCs w:val="32"/>
        </w:rPr>
      </w:pPr>
      <w:r>
        <w:rPr>
          <w:rFonts w:hint="eastAsia" w:ascii="楷体" w:hAnsi="楷体" w:eastAsia="楷体" w:cs="楷体"/>
          <w:b/>
          <w:bCs/>
          <w:sz w:val="32"/>
          <w:szCs w:val="32"/>
        </w:rPr>
        <w:t>（二）项目绩效自评结果。</w:t>
      </w:r>
    </w:p>
    <w:p>
      <w:pPr>
        <w:widowControl/>
        <w:spacing w:line="590" w:lineRule="exact"/>
        <w:ind w:firstLine="640" w:firstLineChars="200"/>
        <w:outlineLvl w:val="1"/>
        <w:rPr>
          <w:rFonts w:hint="eastAsia" w:ascii="仿宋" w:hAnsi="仿宋" w:eastAsia="仿宋" w:cs="仿宋"/>
          <w:sz w:val="32"/>
          <w:szCs w:val="32"/>
        </w:rPr>
      </w:pPr>
      <w:r>
        <w:rPr>
          <w:rFonts w:hint="eastAsia" w:ascii="仿宋" w:hAnsi="仿宋" w:eastAsia="仿宋" w:cs="仿宋"/>
          <w:sz w:val="32"/>
          <w:szCs w:val="32"/>
        </w:rPr>
        <w:t>我单位充分认识项目绩效自评的重要性，自评覆盖率达到 100%，所有项目基本达到预期目标，群众满意度高。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widowControl/>
        <w:suppressLineNumbers w:val="0"/>
        <w:ind w:firstLine="620" w:firstLineChars="200"/>
        <w:jc w:val="left"/>
        <w:rPr>
          <w:rFonts w:hint="eastAsia" w:ascii="仿宋" w:hAnsi="仿宋" w:eastAsia="仿宋" w:cs="仿宋"/>
          <w:sz w:val="32"/>
          <w:szCs w:val="32"/>
        </w:rPr>
      </w:pPr>
      <w:r>
        <w:rPr>
          <w:rFonts w:hint="eastAsia" w:ascii="仿宋_GB2312" w:hAnsi="仿宋_GB2312" w:eastAsia="仿宋_GB2312" w:cs="仿宋_GB2312"/>
          <w:color w:val="000000"/>
          <w:kern w:val="0"/>
          <w:sz w:val="31"/>
          <w:szCs w:val="31"/>
          <w:lang w:val="en-US" w:eastAsia="zh-CN" w:bidi="ar"/>
        </w:rPr>
        <w:t>我部门没有重点绩效评价项目。</w:t>
      </w:r>
    </w:p>
    <w:p>
      <w:pPr>
        <w:widowControl/>
        <w:numPr>
          <w:ilvl w:val="0"/>
          <w:numId w:val="3"/>
        </w:numPr>
        <w:spacing w:line="59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政府性基金预算财政拨款支出决算情况说明</w:t>
      </w:r>
    </w:p>
    <w:p>
      <w:pPr>
        <w:widowControl/>
        <w:spacing w:line="59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 年度政府性基金预算财政拨款支出年初预算为 0.00 万元，支出决算为 0.00 万元，完成年初预算的 0%。</w:t>
      </w:r>
      <w:r>
        <w:rPr>
          <w:rFonts w:hint="eastAsia" w:ascii="仿宋" w:hAnsi="仿宋" w:eastAsia="仿宋" w:cs="仿宋"/>
          <w:sz w:val="32"/>
          <w:szCs w:val="32"/>
        </w:rPr>
        <w:t>我部门2019年度没有政府性基金收入，也没有使用政府性基金安排的支出</w:t>
      </w:r>
      <w:r>
        <w:rPr>
          <w:rFonts w:hint="eastAsia"/>
          <w:sz w:val="32"/>
          <w:szCs w:val="32"/>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2019年度机关运行经费年初预算为</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万元，完成年初预算的100%。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2019年度机关运行经费支出为7.3万元，与上年相比减少0.43万元，下降5.5%，主要原因是机构改革。</w:t>
      </w:r>
    </w:p>
    <w:p>
      <w:pPr>
        <w:widowControl/>
        <w:spacing w:line="590" w:lineRule="exact"/>
        <w:ind w:firstLine="640" w:firstLineChars="200"/>
        <w:rPr>
          <w:rFonts w:hint="eastAsia" w:ascii="仿宋_GB2312" w:hAnsi="仿宋_GB2312" w:eastAsia="仿宋_GB2312" w:cs="仿宋_GB2312"/>
          <w:sz w:val="32"/>
          <w:szCs w:val="32"/>
        </w:r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十一、政府采购支出情况说明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2019年度政府采购支出总额0万元，其中：政府采购货物支出0万元、政府采购工程支出0万元、政府采购服务支出0万元。</w:t>
      </w:r>
      <w:bookmarkStart w:id="0" w:name="_GoBack"/>
      <w:bookmarkEnd w:id="0"/>
      <w:r>
        <w:rPr>
          <w:rFonts w:hint="eastAsia" w:ascii="仿宋_GB2312" w:hAnsi="仿宋_GB2312" w:eastAsia="仿宋_GB2312" w:cs="仿宋_GB2312"/>
          <w:sz w:val="32"/>
          <w:szCs w:val="32"/>
        </w:rPr>
        <w:t>授予中小企业合同金额0万元，占政府采购支出总额的0%，其中：授予小微企业合同金额0万元，占政府采购支出总额的0%。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期末，我部门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r>
        <w:rPr>
          <w:rFonts w:hint="eastAsia"/>
        </w:rPr>
        <w:t xml:space="preserve"> </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joGjn6wBAABNAwAA&#10;DgAAAAAAAAABACAAAAAeAQAAZHJzL2Uyb0RvYy54bWxQSwUGAAAAAAYABgBZAQAAPAUAAAAA&#10;">
          <v:path/>
          <v:fill on="f" focussize="0,0"/>
          <v:stroke on="f" joinstyle="miter"/>
          <v:imagedata o:title=""/>
          <o:lock v:ext="edit"/>
          <v:textbox inset="0mm,0mm,0mm,0mm" style="mso-fit-shape-to-text:t;">
            <w:txbxContent>
              <w:p>
                <w:pPr>
                  <w:snapToGrid w:val="0"/>
                  <w:rPr>
                    <w:sz w:val="24"/>
                    <w:szCs w:val="24"/>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v:textbox>
        </v:shape>
      </w:pict>
    </w:r>
    <w:r>
      <w:pict>
        <v:shape id="_x0000_s1027" o:spid="_x0000_s1027"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wVi6DrgEAAEsD&#10;AAAOAAAAAAAAAAEAIAAAAB4BAABkcnMvZTJvRG9jLnhtbFBLBQYAAAAABgAGAFkBAAA+BQ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8" o:spid="_x0000_s102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AwmbStAQAASwMA&#10;AA4AAAAAAAAAAQAgAAAAHgEAAGRycy9lMm9Eb2MueG1sUEsFBgAAAAAGAAYAWQEAAD0FAAAAAA==&#10;">
          <v:path/>
          <v:fill on="f" focussize="0,0"/>
          <v:stroke on="f" joinstyle="miter"/>
          <v:imagedata o:title=""/>
          <o:lock v:ext="edit"/>
          <v:textbox inset="0mm,0mm,0mm,0mm" style="mso-fit-shape-to-text:t;">
            <w:txbxContent>
              <w:p>
                <w:pPr>
                  <w:snapToGrid w:val="0"/>
                  <w:rPr>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9" o:spid="_x0000_s102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joinstyle="miter"/>
          <v:imagedata o:title=""/>
          <o:lock v:ext="edit"/>
          <v:textbox inset="0mm,0mm,0mm,0mm" style="mso-fit-shape-to-text:t;">
            <w:txbxContent>
              <w:p>
                <w:pPr>
                  <w:snapToGrid w:val="0"/>
                  <w:rPr>
                    <w:sz w:val="24"/>
                    <w:szCs w:val="24"/>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- 19 -</w:t>
                </w:r>
                <w:r>
                  <w:rPr>
                    <w:rFonts w:hint="eastAsia"/>
                    <w:sz w:val="28"/>
                    <w:szCs w:val="28"/>
                  </w:rPr>
                  <w:fldChar w:fldCharType="end"/>
                </w:r>
              </w:p>
            </w:txbxContent>
          </v:textbox>
        </v:shape>
      </w:pict>
    </w:r>
    <w:r>
      <w:pict>
        <v:shape id="_x0000_s1030" o:spid="_x0000_s1030"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joinstyle="miter"/>
          <v:imagedata o:title=""/>
          <o:lock v:ext="edit"/>
          <v:textbox inset="0mm,0mm,0mm,0mm" style="mso-fit-shape-to-text:t;">
            <w:txbxContent>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2DA00"/>
    <w:multiLevelType w:val="singleLevel"/>
    <w:tmpl w:val="24B2DA00"/>
    <w:lvl w:ilvl="0" w:tentative="0">
      <w:start w:val="1"/>
      <w:numFmt w:val="decimal"/>
      <w:suff w:val="nothing"/>
      <w:lvlText w:val="%1．"/>
      <w:lvlJc w:val="left"/>
    </w:lvl>
  </w:abstractNum>
  <w:abstractNum w:abstractNumId="1">
    <w:nsid w:val="2E48F058"/>
    <w:multiLevelType w:val="singleLevel"/>
    <w:tmpl w:val="2E48F058"/>
    <w:lvl w:ilvl="0" w:tentative="0">
      <w:start w:val="9"/>
      <w:numFmt w:val="chineseCounting"/>
      <w:suff w:val="nothing"/>
      <w:lvlText w:val="%1、"/>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06D3F2E"/>
    <w:rsid w:val="003B2A73"/>
    <w:rsid w:val="003D559D"/>
    <w:rsid w:val="003F2DC5"/>
    <w:rsid w:val="004834ED"/>
    <w:rsid w:val="004D1096"/>
    <w:rsid w:val="00536CD0"/>
    <w:rsid w:val="00852E5F"/>
    <w:rsid w:val="009D7C78"/>
    <w:rsid w:val="00A0030C"/>
    <w:rsid w:val="00A07407"/>
    <w:rsid w:val="00A87739"/>
    <w:rsid w:val="00AD226B"/>
    <w:rsid w:val="00C21284"/>
    <w:rsid w:val="00C40128"/>
    <w:rsid w:val="00CC7257"/>
    <w:rsid w:val="03DC2804"/>
    <w:rsid w:val="047058EF"/>
    <w:rsid w:val="0BA304CD"/>
    <w:rsid w:val="0D9062E7"/>
    <w:rsid w:val="0E476234"/>
    <w:rsid w:val="12F81E26"/>
    <w:rsid w:val="15905ECD"/>
    <w:rsid w:val="171F074B"/>
    <w:rsid w:val="1C5C5DAD"/>
    <w:rsid w:val="1F2729EF"/>
    <w:rsid w:val="1F811484"/>
    <w:rsid w:val="1F8F60B3"/>
    <w:rsid w:val="23EC6A76"/>
    <w:rsid w:val="26FB3DD6"/>
    <w:rsid w:val="2798469D"/>
    <w:rsid w:val="2A0C3F54"/>
    <w:rsid w:val="2CD7012E"/>
    <w:rsid w:val="2E642840"/>
    <w:rsid w:val="2E7E72B8"/>
    <w:rsid w:val="2F124E7D"/>
    <w:rsid w:val="2FD3060D"/>
    <w:rsid w:val="30B244B4"/>
    <w:rsid w:val="31EE2784"/>
    <w:rsid w:val="33C7781A"/>
    <w:rsid w:val="34EA2270"/>
    <w:rsid w:val="387927B5"/>
    <w:rsid w:val="39927260"/>
    <w:rsid w:val="3E396404"/>
    <w:rsid w:val="3E8A5D1C"/>
    <w:rsid w:val="3ECC5C74"/>
    <w:rsid w:val="40274340"/>
    <w:rsid w:val="414E5F56"/>
    <w:rsid w:val="42EA289C"/>
    <w:rsid w:val="48056DC3"/>
    <w:rsid w:val="4D3D47C6"/>
    <w:rsid w:val="4F702056"/>
    <w:rsid w:val="4FC10099"/>
    <w:rsid w:val="50C8334B"/>
    <w:rsid w:val="536A1A37"/>
    <w:rsid w:val="56E244BA"/>
    <w:rsid w:val="579C0B54"/>
    <w:rsid w:val="5BBF33CD"/>
    <w:rsid w:val="5D914E11"/>
    <w:rsid w:val="5E962EC4"/>
    <w:rsid w:val="5F152507"/>
    <w:rsid w:val="606D3F2E"/>
    <w:rsid w:val="62734D49"/>
    <w:rsid w:val="63056908"/>
    <w:rsid w:val="65FF6764"/>
    <w:rsid w:val="66132327"/>
    <w:rsid w:val="69F93190"/>
    <w:rsid w:val="6B227233"/>
    <w:rsid w:val="6D101368"/>
    <w:rsid w:val="6D397E76"/>
    <w:rsid w:val="6E2D0B6D"/>
    <w:rsid w:val="6F4F642F"/>
    <w:rsid w:val="6F640286"/>
    <w:rsid w:val="71C52037"/>
    <w:rsid w:val="72567CE5"/>
    <w:rsid w:val="747475CC"/>
    <w:rsid w:val="75265254"/>
    <w:rsid w:val="759253B7"/>
    <w:rsid w:val="78C018EE"/>
    <w:rsid w:val="78E64AB9"/>
    <w:rsid w:val="7B0D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qFormat/>
    <w:uiPriority w:val="1"/>
    <w:rPr>
      <w:rFonts w:ascii="宋体" w:hAnsi="宋体" w:cs="宋体"/>
      <w:sz w:val="32"/>
      <w:szCs w:val="32"/>
      <w:lang w:val="zh-CN" w:bidi="zh-CN"/>
    </w:rPr>
  </w:style>
  <w:style w:type="paragraph" w:styleId="4">
    <w:name w:val="Balloon Text"/>
    <w:basedOn w:val="1"/>
    <w:link w:val="13"/>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9">
    <w:name w:val="font11"/>
    <w:basedOn w:val="8"/>
    <w:qFormat/>
    <w:uiPriority w:val="0"/>
    <w:rPr>
      <w:rFonts w:hint="eastAsia" w:ascii="宋体" w:hAnsi="宋体" w:eastAsia="宋体" w:cs="宋体"/>
      <w:color w:val="000000"/>
      <w:sz w:val="20"/>
      <w:szCs w:val="20"/>
      <w:u w:val="none"/>
    </w:rPr>
  </w:style>
  <w:style w:type="character" w:customStyle="1" w:styleId="10">
    <w:name w:val="font01"/>
    <w:basedOn w:val="8"/>
    <w:uiPriority w:val="0"/>
    <w:rPr>
      <w:rFonts w:hint="eastAsia" w:ascii="宋体" w:hAnsi="宋体" w:eastAsia="宋体" w:cs="宋体"/>
      <w:color w:val="000000"/>
      <w:sz w:val="22"/>
      <w:szCs w:val="22"/>
      <w:u w:val="none"/>
    </w:rPr>
  </w:style>
  <w:style w:type="character" w:customStyle="1" w:styleId="11">
    <w:name w:val="font51"/>
    <w:basedOn w:val="8"/>
    <w:qFormat/>
    <w:uiPriority w:val="0"/>
    <w:rPr>
      <w:rFonts w:hint="eastAsia" w:ascii="宋体" w:hAnsi="宋体" w:eastAsia="宋体" w:cs="宋体"/>
      <w:color w:val="000000"/>
      <w:sz w:val="24"/>
      <w:szCs w:val="24"/>
      <w:u w:val="none"/>
    </w:rPr>
  </w:style>
  <w:style w:type="character" w:customStyle="1" w:styleId="12">
    <w:name w:val="font41"/>
    <w:basedOn w:val="8"/>
    <w:qFormat/>
    <w:uiPriority w:val="0"/>
    <w:rPr>
      <w:rFonts w:hint="eastAsia" w:ascii="宋体" w:hAnsi="宋体" w:eastAsia="宋体" w:cs="宋体"/>
      <w:color w:val="000000"/>
      <w:sz w:val="24"/>
      <w:szCs w:val="24"/>
      <w:u w:val="none"/>
    </w:rPr>
  </w:style>
  <w:style w:type="character" w:customStyle="1" w:styleId="13">
    <w:name w:val="批注框文本 Char"/>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200BD5-474A-44B1-9DFB-61B0AA73BD09}">
  <ds:schemaRefs/>
</ds:datastoreItem>
</file>

<file path=docProps/app.xml><?xml version="1.0" encoding="utf-8"?>
<Properties xmlns="http://schemas.openxmlformats.org/officeDocument/2006/extended-properties" xmlns:vt="http://schemas.openxmlformats.org/officeDocument/2006/docPropsVTypes">
  <Template>Normal</Template>
  <Pages>27</Pages>
  <Words>1779</Words>
  <Characters>10144</Characters>
  <Lines>84</Lines>
  <Paragraphs>23</Paragraphs>
  <TotalTime>2</TotalTime>
  <ScaleCrop>false</ScaleCrop>
  <LinksUpToDate>false</LinksUpToDate>
  <CharactersWithSpaces>11900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2019-09-26T03:40:00Z</dcterms:created>
  <dc:creator>Administrator</dc:creator>
  <cp:lastModifiedBy>Administrator</cp:lastModifiedBy>
  <cp:lastPrinted>2019-09-27T02:57:00Z</cp:lastPrinted>
  <dcterms:modified xsi:type="dcterms:W3CDTF">2020-11-20T00:13:01Z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