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91" w:tblpY="15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61"/>
        <w:gridCol w:w="1116"/>
        <w:gridCol w:w="1100"/>
        <w:gridCol w:w="1250"/>
        <w:gridCol w:w="1734"/>
        <w:gridCol w:w="585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环境影响评价机构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建设项目概况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主要环境影响及预防或减轻不良环境影响的对策和措施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7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濮阳同德电工有限公司喷塑生产线及五金冲压件生产线项目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濮阳县产业集聚区铁丘路东段电子产业园3号楼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濮阳同德电工有限公司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江苏苏辰勘察设计研究院有限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公司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autoSpaceDN w:val="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项目位于濮阳县产业集聚区铁丘路东段电子产业园3号楼，总投资1000万元，本项目占地面积1000平方米，建筑面积1000平方米，生产规模为年加工喷塑1000万只铁件，冲压加工1亿只五金冲压件.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5855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废气：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喷塑废气经集气收集+滤筒除尘器+1根15米高排气筒排放；固化废气经集气罩收集后采取“沸石分子筛吸附+活性炭吸附”处理后经15m高排气筒排放。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废水：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本项目产生的生活污水井化粪池处理后排入濮阳市第三污水处理厂。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固废：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本项目产生的固体废弃物主要有废金属边角料、除尘器收尘及废液压油；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除尘器收尘回用于生产、废金属边角料收集后外售，生活垃圾由环卫部门清运，废液压油交有资质单位处置。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噪声：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营运期主要为生产设备等噪声，拟采取建筑隔声、基础减震等综合防治措施。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4440"/>
    <w:rsid w:val="01F34586"/>
    <w:rsid w:val="05BD2D93"/>
    <w:rsid w:val="05E25C2D"/>
    <w:rsid w:val="06317BFD"/>
    <w:rsid w:val="0AA146AE"/>
    <w:rsid w:val="10197A99"/>
    <w:rsid w:val="10683B09"/>
    <w:rsid w:val="1394529F"/>
    <w:rsid w:val="14220714"/>
    <w:rsid w:val="144C2BBC"/>
    <w:rsid w:val="15796CCF"/>
    <w:rsid w:val="157A1A68"/>
    <w:rsid w:val="17A364ED"/>
    <w:rsid w:val="186D1621"/>
    <w:rsid w:val="19B84A3E"/>
    <w:rsid w:val="1B155944"/>
    <w:rsid w:val="1CA65FE4"/>
    <w:rsid w:val="1FC90393"/>
    <w:rsid w:val="20981AB4"/>
    <w:rsid w:val="2292607F"/>
    <w:rsid w:val="243F5F72"/>
    <w:rsid w:val="24CE26DF"/>
    <w:rsid w:val="28547BAD"/>
    <w:rsid w:val="28596BFB"/>
    <w:rsid w:val="2ABA7FA7"/>
    <w:rsid w:val="2FF74C02"/>
    <w:rsid w:val="30AE0427"/>
    <w:rsid w:val="33D34FBF"/>
    <w:rsid w:val="357A288D"/>
    <w:rsid w:val="37813CF9"/>
    <w:rsid w:val="394670C1"/>
    <w:rsid w:val="39F074B1"/>
    <w:rsid w:val="3C970F11"/>
    <w:rsid w:val="3D427477"/>
    <w:rsid w:val="3E97429A"/>
    <w:rsid w:val="3F4141B0"/>
    <w:rsid w:val="444843FB"/>
    <w:rsid w:val="44876E6F"/>
    <w:rsid w:val="478A7E23"/>
    <w:rsid w:val="48210BFD"/>
    <w:rsid w:val="495859DD"/>
    <w:rsid w:val="49B210C8"/>
    <w:rsid w:val="49BD5A2A"/>
    <w:rsid w:val="4A8261AC"/>
    <w:rsid w:val="4D226A98"/>
    <w:rsid w:val="4E6A3849"/>
    <w:rsid w:val="4FE311A6"/>
    <w:rsid w:val="53317EFF"/>
    <w:rsid w:val="53DD21B8"/>
    <w:rsid w:val="551D3281"/>
    <w:rsid w:val="557B03D8"/>
    <w:rsid w:val="5742582B"/>
    <w:rsid w:val="58A8048C"/>
    <w:rsid w:val="58B22469"/>
    <w:rsid w:val="59C5780D"/>
    <w:rsid w:val="5A974440"/>
    <w:rsid w:val="5A9C3696"/>
    <w:rsid w:val="5CFD5368"/>
    <w:rsid w:val="5E7779BC"/>
    <w:rsid w:val="619611E4"/>
    <w:rsid w:val="64C45ECB"/>
    <w:rsid w:val="64D36645"/>
    <w:rsid w:val="6523026E"/>
    <w:rsid w:val="65BF32E2"/>
    <w:rsid w:val="65DB2E74"/>
    <w:rsid w:val="692D7ADB"/>
    <w:rsid w:val="6D535020"/>
    <w:rsid w:val="70265996"/>
    <w:rsid w:val="71896F98"/>
    <w:rsid w:val="73CB043E"/>
    <w:rsid w:val="73D9278B"/>
    <w:rsid w:val="755D2452"/>
    <w:rsid w:val="75A809C1"/>
    <w:rsid w:val="75DE05C0"/>
    <w:rsid w:val="76F46C91"/>
    <w:rsid w:val="771D0020"/>
    <w:rsid w:val="78A309B9"/>
    <w:rsid w:val="78AB1EEC"/>
    <w:rsid w:val="792B555B"/>
    <w:rsid w:val="7C6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(首行缩进)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snapToGrid w:val="0"/>
      <w:kern w:val="0"/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table" w:customStyle="1" w:styleId="10">
    <w:name w:val="网格型6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2018-04-28T10:02:00Z</dcterms:created>
  <dc:creator>安然</dc:creator>
  <cp:lastModifiedBy>杨萌</cp:lastModifiedBy>
  <dcterms:modified xsi:type="dcterms:W3CDTF">2021-01-04T03:10:03Z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